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93388" w14:textId="77777777" w:rsidR="001D54EE" w:rsidRPr="00A30906" w:rsidRDefault="006C02CD" w:rsidP="00DE5A22">
      <w:pPr>
        <w:spacing w:after="0" w:line="240" w:lineRule="auto"/>
        <w:jc w:val="both"/>
        <w:rPr>
          <w:rFonts w:ascii="Times New Roman" w:hAnsi="Times New Roman" w:cs="Times New Roman"/>
          <w:color w:val="FF0000"/>
        </w:rPr>
      </w:pPr>
      <w:r w:rsidRPr="00A30906">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53E2C328" wp14:editId="3D65AAE0">
                <wp:simplePos x="0" y="0"/>
                <wp:positionH relativeFrom="column">
                  <wp:posOffset>-62865</wp:posOffset>
                </wp:positionH>
                <wp:positionV relativeFrom="paragraph">
                  <wp:posOffset>-27940</wp:posOffset>
                </wp:positionV>
                <wp:extent cx="3884930" cy="297180"/>
                <wp:effectExtent l="0" t="0" r="0" b="7620"/>
                <wp:wrapTight wrapText="bothSides">
                  <wp:wrapPolygon edited="0">
                    <wp:start x="212" y="0"/>
                    <wp:lineTo x="212" y="20769"/>
                    <wp:lineTo x="21289" y="20769"/>
                    <wp:lineTo x="21289" y="0"/>
                    <wp:lineTo x="212"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493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72F86" w14:textId="77777777" w:rsidR="008B083D" w:rsidRDefault="008B083D" w:rsidP="001D54EE">
                            <w:r>
                              <w:rPr>
                                <w:noProof/>
                                <w:lang w:val="en-US" w:eastAsia="en-US"/>
                              </w:rPr>
                              <w:drawing>
                                <wp:inline distT="0" distB="0" distL="0" distR="0" wp14:anchorId="5FA7F619" wp14:editId="4998F80B">
                                  <wp:extent cx="2400300" cy="123825"/>
                                  <wp:effectExtent l="0" t="0" r="0" b="9525"/>
                                  <wp:docPr id="6"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53E2C328" id="_x0000_t202" coordsize="21600,21600" o:spt="202" path="m,l,21600r21600,l21600,xe">
                <v:stroke joinstyle="miter"/>
                <v:path gradientshapeok="t" o:connecttype="rect"/>
              </v:shapetype>
              <v:shape id="Text Box 3" o:spid="_x0000_s1026" type="#_x0000_t202" style="position:absolute;left:0;text-align:left;margin-left:-4.95pt;margin-top:-2.2pt;width:305.9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" filled="f" stroked="f">
                <v:textbox>
                  <w:txbxContent>
                    <w:p w14:paraId="18572F86" w14:textId="77777777" w:rsidR="008B083D" w:rsidRDefault="008B083D" w:rsidP="001D54EE">
                      <w:r>
                        <w:rPr>
                          <w:noProof/>
                          <w:lang w:val="en-US" w:eastAsia="en-US"/>
                        </w:rPr>
                        <w:drawing>
                          <wp:inline distT="0" distB="0" distL="0" distR="0" wp14:anchorId="5FA7F619" wp14:editId="4998F80B">
                            <wp:extent cx="2400300" cy="123825"/>
                            <wp:effectExtent l="0" t="0" r="0" b="9525"/>
                            <wp:docPr id="6"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a:ln>
                                      <a:noFill/>
                                    </a:ln>
                                  </pic:spPr>
                                </pic:pic>
                              </a:graphicData>
                            </a:graphic>
                          </wp:inline>
                        </w:drawing>
                      </w:r>
                    </w:p>
                  </w:txbxContent>
                </v:textbox>
                <w10:wrap type="tight"/>
              </v:shape>
            </w:pict>
          </mc:Fallback>
        </mc:AlternateContent>
      </w:r>
    </w:p>
    <w:p w14:paraId="6FBAC1F1" w14:textId="77777777" w:rsidR="004D3146" w:rsidRPr="00A30906" w:rsidRDefault="00153726" w:rsidP="00DE5A22">
      <w:pPr>
        <w:pStyle w:val="GvdeMetni"/>
        <w:spacing w:after="0"/>
        <w:ind w:left="660"/>
        <w:rPr>
          <w:rFonts w:ascii="Times New Roman" w:hAnsi="Times New Roman"/>
          <w:szCs w:val="22"/>
          <w:lang w:val="en-GB"/>
        </w:rPr>
      </w:pPr>
      <w:r w:rsidRPr="00A30906">
        <w:rPr>
          <w:rFonts w:ascii="Times New Roman" w:hAnsi="Times New Roman"/>
          <w:noProof/>
          <w:szCs w:val="22"/>
        </w:rPr>
        <w:drawing>
          <wp:inline distT="0" distB="0" distL="0" distR="0" wp14:anchorId="3396144B" wp14:editId="7D8DB198">
            <wp:extent cx="695621" cy="1337733"/>
            <wp:effectExtent l="0" t="0" r="9525" b="0"/>
            <wp:docPr id="4" name="Picture 1"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6978" cy="1340342"/>
                    </a:xfrm>
                    <a:prstGeom prst="rect">
                      <a:avLst/>
                    </a:prstGeom>
                    <a:noFill/>
                    <a:ln>
                      <a:noFill/>
                    </a:ln>
                  </pic:spPr>
                </pic:pic>
              </a:graphicData>
            </a:graphic>
          </wp:inline>
        </w:drawing>
      </w:r>
    </w:p>
    <w:p w14:paraId="6AAF3D13" w14:textId="77777777" w:rsidR="00153726" w:rsidRPr="00A30906" w:rsidRDefault="00153726" w:rsidP="00DE5A22">
      <w:pPr>
        <w:pStyle w:val="GvdeMetni"/>
        <w:spacing w:after="0"/>
        <w:ind w:left="660"/>
        <w:rPr>
          <w:rFonts w:ascii="Times New Roman" w:hAnsi="Times New Roman"/>
          <w:szCs w:val="22"/>
          <w:lang w:val="en-GB"/>
        </w:rPr>
      </w:pPr>
    </w:p>
    <w:p w14:paraId="1B04FB2A" w14:textId="77777777" w:rsidR="00537535" w:rsidRPr="00355E1D" w:rsidRDefault="00537535" w:rsidP="00537535">
      <w:pPr>
        <w:pStyle w:val="GvdeMetni"/>
        <w:spacing w:after="0"/>
        <w:ind w:left="660"/>
        <w:rPr>
          <w:rFonts w:ascii="Times New Roman" w:hAnsi="Times New Roman"/>
          <w:szCs w:val="22"/>
          <w:lang w:val="en-GB"/>
        </w:rPr>
      </w:pPr>
    </w:p>
    <w:p w14:paraId="29244530" w14:textId="740D1EC8" w:rsidR="00537535" w:rsidRPr="00355E1D" w:rsidRDefault="00537535" w:rsidP="51282755">
      <w:pPr>
        <w:pStyle w:val="GvdeMetni"/>
        <w:spacing w:after="0"/>
        <w:ind w:left="660"/>
        <w:rPr>
          <w:rFonts w:ascii="Times New Roman" w:hAnsi="Times New Roman"/>
          <w:lang w:val="en-GB"/>
        </w:rPr>
      </w:pPr>
      <w:r w:rsidRPr="51282755">
        <w:rPr>
          <w:rFonts w:ascii="Times New Roman" w:hAnsi="Times New Roman"/>
          <w:lang w:val="en-GB"/>
        </w:rPr>
        <w:t>Ref: UNDP/</w:t>
      </w:r>
    </w:p>
    <w:p w14:paraId="6F7F0E7D" w14:textId="25CD5712" w:rsidR="00537535" w:rsidRPr="00355E1D" w:rsidRDefault="78CB1A25" w:rsidP="51282755">
      <w:pPr>
        <w:pStyle w:val="GvdeMetni"/>
        <w:spacing w:after="0"/>
        <w:ind w:left="660"/>
        <w:rPr>
          <w:rFonts w:ascii="Times New Roman" w:hAnsi="Times New Roman"/>
          <w:lang w:val="en-GB"/>
        </w:rPr>
      </w:pPr>
      <w:r w:rsidRPr="51282755">
        <w:rPr>
          <w:rFonts w:ascii="Times New Roman" w:hAnsi="Times New Roman"/>
          <w:lang w:val="en-GB"/>
        </w:rPr>
        <w:t>21</w:t>
      </w:r>
      <w:r w:rsidR="00537535" w:rsidRPr="51282755">
        <w:rPr>
          <w:rFonts w:ascii="Times New Roman" w:hAnsi="Times New Roman"/>
          <w:lang w:val="en-GB"/>
        </w:rPr>
        <w:t xml:space="preserve"> January 2026</w:t>
      </w:r>
    </w:p>
    <w:p w14:paraId="785BB942" w14:textId="77777777" w:rsidR="00537535" w:rsidRPr="00355E1D" w:rsidRDefault="00537535" w:rsidP="51282755">
      <w:pPr>
        <w:pStyle w:val="GvdeMetni"/>
        <w:spacing w:after="0"/>
        <w:ind w:left="660"/>
        <w:rPr>
          <w:rFonts w:ascii="Times New Roman" w:hAnsi="Times New Roman"/>
          <w:lang w:val="en-GB"/>
        </w:rPr>
      </w:pPr>
      <w:r w:rsidRPr="51282755">
        <w:rPr>
          <w:rFonts w:ascii="Times New Roman" w:hAnsi="Times New Roman"/>
          <w:lang w:val="en-GB"/>
        </w:rPr>
        <w:t>Dear Sabancı Foundation,</w:t>
      </w:r>
    </w:p>
    <w:p w14:paraId="71DF0FE3" w14:textId="77777777" w:rsidR="00537535" w:rsidRPr="00355E1D" w:rsidRDefault="00537535" w:rsidP="51282755">
      <w:pPr>
        <w:pStyle w:val="GvdeMetni"/>
        <w:spacing w:after="0"/>
        <w:ind w:left="660"/>
        <w:rPr>
          <w:rFonts w:ascii="Times New Roman" w:hAnsi="Times New Roman"/>
          <w:b/>
          <w:bCs/>
          <w:u w:val="single"/>
          <w:lang w:val="en-GB"/>
        </w:rPr>
      </w:pPr>
    </w:p>
    <w:p w14:paraId="15715B7F" w14:textId="77777777" w:rsidR="00537535" w:rsidRPr="00355E1D" w:rsidRDefault="00537535" w:rsidP="51282755">
      <w:pPr>
        <w:pStyle w:val="GvdeMetni"/>
        <w:spacing w:after="0"/>
        <w:ind w:left="660"/>
        <w:rPr>
          <w:rFonts w:ascii="Times New Roman" w:hAnsi="Times New Roman"/>
          <w:b/>
          <w:bCs/>
          <w:u w:val="single"/>
          <w:lang w:val="en-GB"/>
        </w:rPr>
      </w:pPr>
    </w:p>
    <w:p w14:paraId="38CFDD7F" w14:textId="1653D49A" w:rsidR="00537535" w:rsidRPr="00355E1D" w:rsidRDefault="00537535" w:rsidP="51282755">
      <w:pPr>
        <w:pStyle w:val="GvdeMetni"/>
        <w:spacing w:after="0"/>
        <w:ind w:left="660"/>
        <w:rPr>
          <w:rFonts w:ascii="Times New Roman" w:hAnsi="Times New Roman"/>
          <w:b/>
          <w:bCs/>
          <w:u w:val="single"/>
          <w:lang w:val="en-GB"/>
        </w:rPr>
      </w:pPr>
      <w:r w:rsidRPr="51282755">
        <w:rPr>
          <w:rFonts w:ascii="Times New Roman" w:hAnsi="Times New Roman"/>
          <w:b/>
          <w:bCs/>
          <w:u w:val="single"/>
          <w:lang w:val="en-GB"/>
        </w:rPr>
        <w:t>Subject: Project “Young Women Building Their Future Phase II – NEET Women Phase II”</w:t>
      </w:r>
    </w:p>
    <w:p w14:paraId="19711A1F" w14:textId="5F858E30" w:rsidR="00537535" w:rsidRPr="004E67A3" w:rsidRDefault="00000000" w:rsidP="51282755">
      <w:pPr>
        <w:pStyle w:val="GvdeMetni"/>
        <w:spacing w:after="0"/>
        <w:ind w:left="660"/>
        <w:rPr>
          <w:rFonts w:ascii="Times New Roman" w:hAnsi="Times New Roman"/>
          <w:b/>
          <w:bCs/>
          <w:color w:val="000000" w:themeColor="text1"/>
          <w:u w:val="single"/>
          <w:lang w:val="en-GB"/>
        </w:rPr>
      </w:pPr>
      <w:sdt>
        <w:sdtPr>
          <w:rPr>
            <w:rFonts w:ascii="Times New Roman" w:hAnsi="Times New Roman"/>
            <w:b/>
            <w:bCs/>
            <w:color w:val="000000" w:themeColor="text1"/>
            <w:u w:val="single"/>
            <w:lang w:val="en-GB"/>
          </w:rPr>
          <w:alias w:val="Choose report type"/>
          <w:tag w:val="report type"/>
          <w:id w:val="422921126"/>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Content>
          <w:r w:rsidR="00537535" w:rsidRPr="51282755">
            <w:rPr>
              <w:rFonts w:ascii="Times New Roman" w:hAnsi="Times New Roman"/>
              <w:b/>
              <w:bCs/>
              <w:color w:val="000000" w:themeColor="text1"/>
              <w:u w:val="single"/>
              <w:lang w:val="en-GB"/>
            </w:rPr>
            <w:t>Progress Report</w:t>
          </w:r>
        </w:sdtContent>
      </w:sdt>
    </w:p>
    <w:p w14:paraId="2303C798" w14:textId="77777777" w:rsidR="00537535" w:rsidRPr="004E67A3" w:rsidRDefault="00537535" w:rsidP="51282755">
      <w:pPr>
        <w:pStyle w:val="GvdeMetni"/>
        <w:spacing w:after="0"/>
        <w:ind w:left="660"/>
        <w:rPr>
          <w:rFonts w:ascii="Times New Roman" w:hAnsi="Times New Roman"/>
          <w:highlight w:val="yellow"/>
          <w:lang w:val="en-GB"/>
        </w:rPr>
      </w:pPr>
    </w:p>
    <w:p w14:paraId="630CCBC3" w14:textId="77777777" w:rsidR="00537535" w:rsidRPr="004E67A3" w:rsidRDefault="00537535" w:rsidP="51282755">
      <w:pPr>
        <w:pStyle w:val="GvdeMetni"/>
        <w:spacing w:after="0"/>
        <w:ind w:left="660"/>
        <w:rPr>
          <w:rFonts w:ascii="Times New Roman" w:hAnsi="Times New Roman"/>
          <w:b/>
          <w:bCs/>
          <w:color w:val="000000" w:themeColor="text1"/>
          <w:u w:val="single"/>
          <w:lang w:val="en-GB"/>
        </w:rPr>
      </w:pPr>
    </w:p>
    <w:p w14:paraId="7CF1E4DB" w14:textId="18227537" w:rsidR="00537535" w:rsidRPr="004E67A3" w:rsidRDefault="00537535" w:rsidP="51282755">
      <w:pPr>
        <w:pStyle w:val="GvdeMetni"/>
        <w:spacing w:after="0"/>
        <w:ind w:left="660"/>
        <w:rPr>
          <w:rFonts w:ascii="Times New Roman" w:hAnsi="Times New Roman"/>
          <w:color w:val="000000" w:themeColor="text1"/>
          <w:lang w:val="en-GB"/>
        </w:rPr>
      </w:pPr>
      <w:r w:rsidRPr="51282755">
        <w:rPr>
          <w:rFonts w:ascii="Times New Roman" w:hAnsi="Times New Roman"/>
          <w:color w:val="000000" w:themeColor="text1"/>
          <w:lang w:val="en-GB"/>
        </w:rPr>
        <w:t xml:space="preserve">Reference is made to the contribution agreement between Sabancı </w:t>
      </w:r>
      <w:proofErr w:type="spellStart"/>
      <w:r w:rsidRPr="51282755">
        <w:rPr>
          <w:rFonts w:ascii="Times New Roman" w:hAnsi="Times New Roman"/>
          <w:color w:val="000000" w:themeColor="text1"/>
          <w:lang w:val="en-GB"/>
        </w:rPr>
        <w:t>Foundatipn</w:t>
      </w:r>
      <w:proofErr w:type="spellEnd"/>
      <w:r w:rsidRPr="51282755">
        <w:rPr>
          <w:rFonts w:ascii="Times New Roman" w:hAnsi="Times New Roman"/>
          <w:color w:val="000000" w:themeColor="text1"/>
          <w:lang w:val="en-GB"/>
        </w:rPr>
        <w:t xml:space="preserve"> and UNDP for the project “Young Women Building Their Future </w:t>
      </w:r>
      <w:r w:rsidR="113E2FE7" w:rsidRPr="51282755">
        <w:rPr>
          <w:rFonts w:ascii="Times New Roman" w:hAnsi="Times New Roman"/>
          <w:color w:val="000000" w:themeColor="text1"/>
          <w:lang w:val="en-GB"/>
        </w:rPr>
        <w:t>Project Phase II</w:t>
      </w:r>
      <w:r w:rsidRPr="51282755">
        <w:rPr>
          <w:rFonts w:ascii="Times New Roman" w:hAnsi="Times New Roman"/>
          <w:color w:val="000000" w:themeColor="text1"/>
          <w:lang w:val="en-GB"/>
        </w:rPr>
        <w:t>” effective [0</w:t>
      </w:r>
      <w:r w:rsidR="64B26A02" w:rsidRPr="51282755">
        <w:rPr>
          <w:rFonts w:ascii="Times New Roman" w:hAnsi="Times New Roman"/>
          <w:color w:val="000000" w:themeColor="text1"/>
          <w:lang w:val="en-GB"/>
        </w:rPr>
        <w:t>1</w:t>
      </w:r>
      <w:r w:rsidRPr="51282755">
        <w:rPr>
          <w:rFonts w:ascii="Times New Roman" w:hAnsi="Times New Roman"/>
          <w:color w:val="000000" w:themeColor="text1"/>
          <w:lang w:val="en-GB"/>
        </w:rPr>
        <w:t xml:space="preserve"> </w:t>
      </w:r>
      <w:r w:rsidR="074AD8C8" w:rsidRPr="51282755">
        <w:rPr>
          <w:rFonts w:ascii="Times New Roman" w:hAnsi="Times New Roman"/>
          <w:color w:val="000000" w:themeColor="text1"/>
          <w:lang w:val="en-GB"/>
        </w:rPr>
        <w:t>July</w:t>
      </w:r>
      <w:r w:rsidRPr="51282755">
        <w:rPr>
          <w:rFonts w:ascii="Times New Roman" w:hAnsi="Times New Roman"/>
          <w:color w:val="000000" w:themeColor="text1"/>
          <w:lang w:val="en-GB"/>
        </w:rPr>
        <w:t xml:space="preserve"> 202</w:t>
      </w:r>
      <w:r w:rsidR="6C1DEB5C" w:rsidRPr="51282755">
        <w:rPr>
          <w:rFonts w:ascii="Times New Roman" w:hAnsi="Times New Roman"/>
          <w:color w:val="000000" w:themeColor="text1"/>
          <w:lang w:val="en-GB"/>
        </w:rPr>
        <w:t>5</w:t>
      </w:r>
      <w:r w:rsidRPr="51282755">
        <w:rPr>
          <w:rFonts w:ascii="Times New Roman" w:hAnsi="Times New Roman"/>
          <w:color w:val="000000" w:themeColor="text1"/>
          <w:lang w:val="en-GB"/>
        </w:rPr>
        <w:t>].</w:t>
      </w:r>
    </w:p>
    <w:p w14:paraId="66E5B0C6" w14:textId="77777777" w:rsidR="00537535" w:rsidRPr="004E67A3" w:rsidRDefault="00537535" w:rsidP="51282755">
      <w:pPr>
        <w:pStyle w:val="GvdeMetni"/>
        <w:spacing w:after="0"/>
        <w:ind w:left="660"/>
        <w:rPr>
          <w:rFonts w:ascii="Times New Roman" w:hAnsi="Times New Roman"/>
          <w:color w:val="000000" w:themeColor="text1"/>
          <w:lang w:val="en-GB"/>
        </w:rPr>
      </w:pPr>
    </w:p>
    <w:p w14:paraId="14BB88A7" w14:textId="49D3224C" w:rsidR="00537535" w:rsidRPr="004E67A3" w:rsidRDefault="00537535" w:rsidP="51282755">
      <w:pPr>
        <w:pStyle w:val="GvdeMetni"/>
        <w:spacing w:after="0"/>
        <w:ind w:left="660"/>
        <w:rPr>
          <w:rFonts w:ascii="Times New Roman" w:hAnsi="Times New Roman"/>
          <w:color w:val="000000" w:themeColor="text1"/>
          <w:lang w:val="en-GB"/>
        </w:rPr>
      </w:pPr>
      <w:r w:rsidRPr="51282755">
        <w:rPr>
          <w:rFonts w:ascii="Times New Roman" w:hAnsi="Times New Roman"/>
          <w:color w:val="000000" w:themeColor="text1"/>
          <w:lang w:val="en-GB"/>
        </w:rPr>
        <w:t xml:space="preserve">I am pleased to submit herewith the </w:t>
      </w:r>
      <w:sdt>
        <w:sdtPr>
          <w:rPr>
            <w:rFonts w:ascii="Times New Roman" w:hAnsi="Times New Roman"/>
            <w:color w:val="000000" w:themeColor="text1"/>
            <w:lang w:val="en-GB"/>
          </w:rPr>
          <w:alias w:val="Choose report type"/>
          <w:tag w:val="report type"/>
          <w:id w:val="-779420065"/>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Content>
          <w:r w:rsidRPr="51282755">
            <w:rPr>
              <w:rFonts w:ascii="Times New Roman" w:hAnsi="Times New Roman"/>
              <w:color w:val="000000" w:themeColor="text1"/>
              <w:lang w:val="en-GB"/>
            </w:rPr>
            <w:t>Progress Report</w:t>
          </w:r>
        </w:sdtContent>
      </w:sdt>
      <w:r w:rsidRPr="51282755">
        <w:rPr>
          <w:rFonts w:ascii="Times New Roman" w:hAnsi="Times New Roman"/>
          <w:color w:val="000000" w:themeColor="text1"/>
          <w:lang w:val="en-GB"/>
        </w:rPr>
        <w:t xml:space="preserve"> for the abovementioned project. </w:t>
      </w:r>
    </w:p>
    <w:p w14:paraId="797637A5" w14:textId="77777777" w:rsidR="00537535" w:rsidRPr="004E67A3" w:rsidRDefault="00537535" w:rsidP="51282755">
      <w:pPr>
        <w:pStyle w:val="GvdeMetni"/>
        <w:spacing w:after="0"/>
        <w:ind w:left="660"/>
        <w:rPr>
          <w:rFonts w:ascii="Times New Roman" w:hAnsi="Times New Roman"/>
          <w:color w:val="000000" w:themeColor="text1"/>
          <w:lang w:val="en-GB"/>
        </w:rPr>
      </w:pPr>
    </w:p>
    <w:p w14:paraId="4741B1FF" w14:textId="6AEA8CC7" w:rsidR="00537535" w:rsidRPr="004E67A3" w:rsidRDefault="00537535" w:rsidP="51282755">
      <w:pPr>
        <w:pStyle w:val="GvdeMetni"/>
        <w:spacing w:after="0"/>
        <w:ind w:left="660"/>
        <w:rPr>
          <w:rFonts w:ascii="Times New Roman" w:hAnsi="Times New Roman"/>
          <w:color w:val="000000" w:themeColor="text1"/>
          <w:lang w:val="en-GB"/>
        </w:rPr>
      </w:pPr>
      <w:r w:rsidRPr="51282755">
        <w:rPr>
          <w:rFonts w:ascii="Times New Roman" w:hAnsi="Times New Roman"/>
          <w:color w:val="000000" w:themeColor="text1"/>
          <w:lang w:val="en-GB"/>
        </w:rPr>
        <w:t xml:space="preserve">The report summarizes the progress of the project between July 2025 and </w:t>
      </w:r>
      <w:r w:rsidR="3DBB369C" w:rsidRPr="51282755">
        <w:rPr>
          <w:rFonts w:ascii="Times New Roman" w:hAnsi="Times New Roman"/>
          <w:color w:val="000000" w:themeColor="text1"/>
          <w:lang w:val="en-GB"/>
        </w:rPr>
        <w:t>December</w:t>
      </w:r>
      <w:r w:rsidRPr="51282755">
        <w:rPr>
          <w:rFonts w:ascii="Times New Roman" w:hAnsi="Times New Roman"/>
          <w:color w:val="000000" w:themeColor="text1"/>
          <w:lang w:val="en-GB"/>
        </w:rPr>
        <w:t xml:space="preserve"> 202</w:t>
      </w:r>
      <w:r w:rsidR="5B2C84C2" w:rsidRPr="51282755">
        <w:rPr>
          <w:rFonts w:ascii="Times New Roman" w:hAnsi="Times New Roman"/>
          <w:color w:val="000000" w:themeColor="text1"/>
          <w:lang w:val="en-GB"/>
        </w:rPr>
        <w:t>5</w:t>
      </w:r>
      <w:r w:rsidRPr="51282755">
        <w:rPr>
          <w:rFonts w:ascii="Times New Roman" w:hAnsi="Times New Roman"/>
          <w:color w:val="000000" w:themeColor="text1"/>
          <w:lang w:val="en-GB"/>
        </w:rPr>
        <w:t xml:space="preserve"> and provides an overview of the achievements, challenges, lessons learned, interim financial status and way forward.</w:t>
      </w:r>
    </w:p>
    <w:p w14:paraId="3E56639F" w14:textId="77777777" w:rsidR="00537535" w:rsidRPr="004E67A3" w:rsidRDefault="00537535" w:rsidP="00537535">
      <w:pPr>
        <w:pStyle w:val="GvdeMetni"/>
        <w:spacing w:after="0"/>
        <w:ind w:left="660"/>
        <w:rPr>
          <w:rFonts w:ascii="Times New Roman" w:hAnsi="Times New Roman"/>
          <w:color w:val="000000" w:themeColor="text1"/>
          <w:szCs w:val="22"/>
          <w:lang w:val="en-GB"/>
        </w:rPr>
      </w:pPr>
    </w:p>
    <w:p w14:paraId="13389864" w14:textId="77777777" w:rsidR="00537535" w:rsidRPr="004E67A3" w:rsidRDefault="00537535" w:rsidP="00537535">
      <w:pPr>
        <w:pStyle w:val="GvdeMetni"/>
        <w:spacing w:after="0"/>
        <w:ind w:left="660"/>
        <w:rPr>
          <w:rFonts w:ascii="Times New Roman" w:hAnsi="Times New Roman"/>
          <w:color w:val="000000" w:themeColor="text1"/>
          <w:szCs w:val="22"/>
          <w:lang w:val="en-GB"/>
        </w:rPr>
      </w:pPr>
      <w:r w:rsidRPr="51282755">
        <w:rPr>
          <w:rFonts w:ascii="Times New Roman" w:hAnsi="Times New Roman"/>
          <w:color w:val="000000" w:themeColor="text1"/>
          <w:lang w:val="en-GB"/>
        </w:rPr>
        <w:t>I thank Sabancı Foundation for its contributions to UNDP and look forward to strengthening our partnership in support of development in Turkey.</w:t>
      </w:r>
    </w:p>
    <w:p w14:paraId="2539C9ED" w14:textId="77777777" w:rsidR="001D54EE" w:rsidRPr="00A30906" w:rsidRDefault="001D54EE" w:rsidP="00DE5A22">
      <w:pPr>
        <w:pStyle w:val="GvdeMetni"/>
        <w:spacing w:after="0"/>
        <w:ind w:left="660"/>
        <w:rPr>
          <w:rFonts w:ascii="Times New Roman" w:hAnsi="Times New Roman"/>
          <w:szCs w:val="22"/>
          <w:lang w:val="en-GB"/>
        </w:rPr>
      </w:pPr>
    </w:p>
    <w:p w14:paraId="35044C62" w14:textId="77777777" w:rsidR="00153726" w:rsidRPr="00A30906" w:rsidRDefault="00153726" w:rsidP="00DE5A22">
      <w:pPr>
        <w:pStyle w:val="GvdeMetni"/>
        <w:spacing w:after="0"/>
        <w:ind w:left="660"/>
        <w:rPr>
          <w:rFonts w:ascii="Times New Roman" w:hAnsi="Times New Roman"/>
          <w:szCs w:val="22"/>
          <w:lang w:val="en-GB"/>
        </w:rPr>
      </w:pPr>
    </w:p>
    <w:p w14:paraId="404FE999" w14:textId="77777777" w:rsidR="00537535" w:rsidRPr="00537535" w:rsidRDefault="00537535" w:rsidP="00537535">
      <w:pPr>
        <w:pStyle w:val="GvdeMetni"/>
        <w:spacing w:after="0"/>
        <w:ind w:left="660"/>
        <w:rPr>
          <w:rFonts w:ascii="Times New Roman" w:hAnsi="Times New Roman"/>
          <w:color w:val="000000" w:themeColor="text1"/>
          <w:szCs w:val="22"/>
          <w:lang w:val="en-GB"/>
        </w:rPr>
      </w:pPr>
      <w:r w:rsidRPr="51282755">
        <w:rPr>
          <w:rFonts w:ascii="Times New Roman" w:hAnsi="Times New Roman"/>
          <w:color w:val="000000" w:themeColor="text1"/>
          <w:lang w:val="en-GB"/>
        </w:rPr>
        <w:t>Monica Merino Domínguez</w:t>
      </w:r>
    </w:p>
    <w:p w14:paraId="363A5BFD" w14:textId="20463444" w:rsidR="00537535" w:rsidRPr="00537535" w:rsidRDefault="00537535" w:rsidP="00537535">
      <w:pPr>
        <w:pStyle w:val="GvdeMetni"/>
        <w:spacing w:after="0"/>
        <w:ind w:left="660"/>
        <w:rPr>
          <w:rFonts w:ascii="Times New Roman" w:hAnsi="Times New Roman"/>
          <w:color w:val="000000" w:themeColor="text1"/>
          <w:szCs w:val="22"/>
          <w:lang w:val="en-GB"/>
        </w:rPr>
      </w:pPr>
      <w:r w:rsidRPr="51282755">
        <w:rPr>
          <w:rFonts w:ascii="Times New Roman" w:hAnsi="Times New Roman"/>
          <w:color w:val="000000" w:themeColor="text1"/>
          <w:lang w:val="en-GB"/>
        </w:rPr>
        <w:t>Resident Representative</w:t>
      </w:r>
    </w:p>
    <w:p w14:paraId="77E7C898" w14:textId="77777777" w:rsidR="00537535" w:rsidRPr="00537535" w:rsidRDefault="00537535" w:rsidP="00537535">
      <w:pPr>
        <w:pStyle w:val="GvdeMetni"/>
        <w:spacing w:after="0"/>
        <w:ind w:left="660"/>
        <w:rPr>
          <w:rFonts w:ascii="Times New Roman" w:hAnsi="Times New Roman"/>
          <w:color w:val="000000" w:themeColor="text1"/>
          <w:szCs w:val="22"/>
          <w:lang w:val="en-GB"/>
        </w:rPr>
      </w:pPr>
      <w:r w:rsidRPr="51282755">
        <w:rPr>
          <w:rFonts w:ascii="Times New Roman" w:hAnsi="Times New Roman"/>
          <w:color w:val="000000" w:themeColor="text1"/>
          <w:lang w:val="en-GB"/>
        </w:rPr>
        <w:t>UNDP Türkiye</w:t>
      </w:r>
    </w:p>
    <w:p w14:paraId="4CE82AF6" w14:textId="3B25408A" w:rsidR="00153726" w:rsidRPr="007971B8" w:rsidRDefault="00153726" w:rsidP="51282755">
      <w:pPr>
        <w:pStyle w:val="GvdeMetni"/>
        <w:spacing w:after="0"/>
        <w:ind w:left="660"/>
        <w:rPr>
          <w:rFonts w:ascii="Times New Roman" w:hAnsi="Times New Roman"/>
          <w:lang w:val="en-GB"/>
        </w:rPr>
      </w:pPr>
    </w:p>
    <w:p w14:paraId="60888728" w14:textId="730DE5E7" w:rsidR="51282755" w:rsidRDefault="51282755" w:rsidP="51282755">
      <w:pPr>
        <w:pStyle w:val="GvdeMetni"/>
        <w:spacing w:after="0"/>
        <w:ind w:left="660"/>
        <w:rPr>
          <w:rFonts w:ascii="Times New Roman" w:hAnsi="Times New Roman"/>
          <w:lang w:val="en-GB"/>
        </w:rPr>
      </w:pPr>
    </w:p>
    <w:p w14:paraId="7F89FD25" w14:textId="77777777" w:rsidR="00537535" w:rsidRPr="007971B8" w:rsidRDefault="00537535" w:rsidP="00537535">
      <w:pPr>
        <w:pStyle w:val="GvdeMetni"/>
        <w:spacing w:after="0"/>
        <w:ind w:left="660"/>
        <w:rPr>
          <w:rFonts w:ascii="Times New Roman" w:hAnsi="Times New Roman"/>
          <w:color w:val="000000" w:themeColor="text1"/>
          <w:szCs w:val="22"/>
          <w:lang w:val="en-GB"/>
        </w:rPr>
      </w:pPr>
      <w:r w:rsidRPr="51282755">
        <w:rPr>
          <w:rFonts w:ascii="Times New Roman" w:hAnsi="Times New Roman"/>
          <w:color w:val="000000" w:themeColor="text1"/>
          <w:lang w:val="en-GB"/>
        </w:rPr>
        <w:t>Attached:</w:t>
      </w:r>
      <w:r>
        <w:tab/>
      </w:r>
    </w:p>
    <w:p w14:paraId="6BC1740B" w14:textId="77777777" w:rsidR="00537535" w:rsidRPr="007971B8" w:rsidRDefault="00537535" w:rsidP="00537535">
      <w:pPr>
        <w:pStyle w:val="GvdeMetni"/>
        <w:spacing w:after="0"/>
        <w:ind w:left="660"/>
        <w:rPr>
          <w:rFonts w:ascii="Times New Roman" w:hAnsi="Times New Roman"/>
          <w:color w:val="000000" w:themeColor="text1"/>
          <w:szCs w:val="22"/>
          <w:lang w:val="en-GB"/>
        </w:rPr>
      </w:pPr>
      <w:r w:rsidRPr="51282755">
        <w:rPr>
          <w:rFonts w:ascii="Times New Roman" w:hAnsi="Times New Roman"/>
          <w:color w:val="000000" w:themeColor="text1"/>
          <w:lang w:val="en-GB"/>
        </w:rPr>
        <w:t xml:space="preserve">Young Women Building Their Future – NEET Women </w:t>
      </w:r>
      <w:sdt>
        <w:sdtPr>
          <w:rPr>
            <w:rFonts w:ascii="Times New Roman" w:hAnsi="Times New Roman"/>
            <w:color w:val="000000" w:themeColor="text1"/>
            <w:lang w:val="en-GB"/>
          </w:rPr>
          <w:alias w:val="Choose report type"/>
          <w:tag w:val="report type"/>
          <w:id w:val="-873384274"/>
          <w:dropDownList>
            <w:listItem w:displayText="Progress Report" w:value="Progress Report"/>
            <w:listItem w:displayText="Final Report" w:value="Final Report"/>
            <w:listItem w:displayText="Choose report type" w:value="Choose report type"/>
          </w:dropDownList>
        </w:sdtPr>
        <w:sdtContent>
          <w:r w:rsidRPr="51282755">
            <w:rPr>
              <w:rFonts w:ascii="Times New Roman" w:hAnsi="Times New Roman"/>
              <w:color w:val="000000" w:themeColor="text1"/>
              <w:lang w:val="en-GB"/>
            </w:rPr>
            <w:t>Progress Report</w:t>
          </w:r>
        </w:sdtContent>
      </w:sdt>
    </w:p>
    <w:p w14:paraId="778DB0B8" w14:textId="77777777" w:rsidR="00537535" w:rsidRPr="007971B8" w:rsidRDefault="00537535" w:rsidP="007971B8">
      <w:pPr>
        <w:pStyle w:val="GvdeMetni"/>
        <w:spacing w:after="0"/>
        <w:ind w:left="660"/>
        <w:rPr>
          <w:rFonts w:ascii="Times New Roman" w:hAnsi="Times New Roman"/>
          <w:color w:val="000000" w:themeColor="text1"/>
          <w:szCs w:val="22"/>
          <w:lang w:val="en-GB"/>
        </w:rPr>
      </w:pPr>
    </w:p>
    <w:p w14:paraId="11C18440" w14:textId="77777777" w:rsidR="00537535" w:rsidRPr="007971B8" w:rsidRDefault="00537535" w:rsidP="007971B8">
      <w:pPr>
        <w:pStyle w:val="GvdeMetni"/>
        <w:spacing w:after="0"/>
        <w:ind w:left="660"/>
        <w:rPr>
          <w:rFonts w:ascii="Times New Roman" w:hAnsi="Times New Roman"/>
          <w:color w:val="000000" w:themeColor="text1"/>
          <w:szCs w:val="22"/>
          <w:lang w:val="en-GB"/>
        </w:rPr>
      </w:pPr>
    </w:p>
    <w:p w14:paraId="47FB3309" w14:textId="77777777" w:rsidR="00537535" w:rsidRPr="007971B8" w:rsidRDefault="00537535" w:rsidP="007971B8">
      <w:pPr>
        <w:pStyle w:val="GvdeMetni"/>
        <w:spacing w:after="0"/>
        <w:ind w:left="660"/>
        <w:rPr>
          <w:rFonts w:ascii="Times New Roman" w:hAnsi="Times New Roman"/>
          <w:color w:val="000000" w:themeColor="text1"/>
          <w:szCs w:val="22"/>
          <w:lang w:val="en-GB"/>
        </w:rPr>
      </w:pPr>
    </w:p>
    <w:p w14:paraId="0AE1CB6C" w14:textId="77777777" w:rsidR="00537535" w:rsidRPr="007971B8" w:rsidRDefault="00537535" w:rsidP="007971B8">
      <w:pPr>
        <w:pStyle w:val="GvdeMetni"/>
        <w:spacing w:after="0"/>
        <w:ind w:left="660"/>
        <w:rPr>
          <w:rFonts w:ascii="Times New Roman" w:hAnsi="Times New Roman"/>
          <w:color w:val="000000" w:themeColor="text1"/>
          <w:szCs w:val="22"/>
          <w:lang w:val="en-GB"/>
        </w:rPr>
      </w:pPr>
      <w:proofErr w:type="spellStart"/>
      <w:r w:rsidRPr="51282755">
        <w:rPr>
          <w:rFonts w:ascii="Times New Roman" w:hAnsi="Times New Roman"/>
          <w:color w:val="000000" w:themeColor="text1"/>
          <w:lang w:val="en-GB"/>
        </w:rPr>
        <w:t>Nevgül</w:t>
      </w:r>
      <w:proofErr w:type="spellEnd"/>
      <w:r w:rsidRPr="51282755">
        <w:rPr>
          <w:rFonts w:ascii="Times New Roman" w:hAnsi="Times New Roman"/>
          <w:color w:val="000000" w:themeColor="text1"/>
          <w:lang w:val="en-GB"/>
        </w:rPr>
        <w:t xml:space="preserve"> </w:t>
      </w:r>
      <w:proofErr w:type="spellStart"/>
      <w:r w:rsidRPr="51282755">
        <w:rPr>
          <w:rFonts w:ascii="Times New Roman" w:hAnsi="Times New Roman"/>
          <w:color w:val="000000" w:themeColor="text1"/>
          <w:lang w:val="en-GB"/>
        </w:rPr>
        <w:t>Bilsel</w:t>
      </w:r>
      <w:proofErr w:type="spellEnd"/>
      <w:r w:rsidRPr="51282755">
        <w:rPr>
          <w:rFonts w:ascii="Times New Roman" w:hAnsi="Times New Roman"/>
          <w:color w:val="000000" w:themeColor="text1"/>
          <w:lang w:val="en-GB"/>
        </w:rPr>
        <w:t xml:space="preserve"> </w:t>
      </w:r>
      <w:proofErr w:type="spellStart"/>
      <w:r w:rsidRPr="51282755">
        <w:rPr>
          <w:rFonts w:ascii="Times New Roman" w:hAnsi="Times New Roman"/>
          <w:color w:val="000000" w:themeColor="text1"/>
          <w:lang w:val="en-GB"/>
        </w:rPr>
        <w:t>Safkan</w:t>
      </w:r>
      <w:proofErr w:type="spellEnd"/>
    </w:p>
    <w:p w14:paraId="134597F9" w14:textId="77777777" w:rsidR="00537535" w:rsidRPr="007971B8" w:rsidRDefault="00537535" w:rsidP="00537535">
      <w:pPr>
        <w:pStyle w:val="GvdeMetni"/>
        <w:spacing w:after="0"/>
        <w:ind w:left="660"/>
        <w:rPr>
          <w:rFonts w:ascii="Times New Roman" w:hAnsi="Times New Roman"/>
          <w:color w:val="000000" w:themeColor="text1"/>
          <w:szCs w:val="22"/>
          <w:lang w:val="en-GB"/>
        </w:rPr>
      </w:pPr>
      <w:r w:rsidRPr="51282755">
        <w:rPr>
          <w:rFonts w:ascii="Times New Roman" w:hAnsi="Times New Roman"/>
          <w:color w:val="000000" w:themeColor="text1"/>
          <w:lang w:val="en-GB"/>
        </w:rPr>
        <w:t>General Manager</w:t>
      </w:r>
    </w:p>
    <w:p w14:paraId="6FE3E599" w14:textId="77777777" w:rsidR="00537535" w:rsidRPr="007971B8" w:rsidRDefault="00537535" w:rsidP="00537535">
      <w:pPr>
        <w:pStyle w:val="GvdeMetni"/>
        <w:spacing w:after="0"/>
        <w:ind w:left="660"/>
        <w:rPr>
          <w:rFonts w:ascii="Times New Roman" w:hAnsi="Times New Roman"/>
          <w:color w:val="000000" w:themeColor="text1"/>
          <w:szCs w:val="22"/>
          <w:lang w:val="en-GB"/>
        </w:rPr>
      </w:pPr>
      <w:r w:rsidRPr="51282755">
        <w:rPr>
          <w:rFonts w:ascii="Times New Roman" w:hAnsi="Times New Roman"/>
          <w:color w:val="000000" w:themeColor="text1"/>
          <w:lang w:val="en-GB"/>
        </w:rPr>
        <w:t>Sabancı Foundation</w:t>
      </w:r>
    </w:p>
    <w:p w14:paraId="14EC1CFD" w14:textId="77777777" w:rsidR="00537535" w:rsidRPr="007971B8" w:rsidRDefault="00537535" w:rsidP="00537535">
      <w:pPr>
        <w:pStyle w:val="GvdeMetni"/>
        <w:spacing w:after="0"/>
        <w:ind w:left="660"/>
        <w:rPr>
          <w:rFonts w:ascii="Times New Roman" w:hAnsi="Times New Roman"/>
          <w:color w:val="000000" w:themeColor="text1"/>
          <w:szCs w:val="22"/>
          <w:lang w:val="en-GB"/>
        </w:rPr>
      </w:pPr>
      <w:r w:rsidRPr="51282755">
        <w:rPr>
          <w:rFonts w:ascii="Times New Roman" w:hAnsi="Times New Roman"/>
          <w:color w:val="000000" w:themeColor="text1"/>
          <w:lang w:val="en-GB"/>
        </w:rPr>
        <w:t>İstanbul, Turkey</w:t>
      </w:r>
    </w:p>
    <w:p w14:paraId="4120D9DF" w14:textId="77777777" w:rsidR="00537535" w:rsidRPr="007B725A" w:rsidRDefault="00537535" w:rsidP="00537535">
      <w:pPr>
        <w:pStyle w:val="GvdeMetni"/>
        <w:spacing w:after="0"/>
        <w:ind w:left="660"/>
        <w:rPr>
          <w:sz w:val="20"/>
          <w:szCs w:val="20"/>
          <w:lang w:val="en-GB"/>
        </w:rPr>
      </w:pPr>
    </w:p>
    <w:p w14:paraId="49105B49" w14:textId="77777777" w:rsidR="00A027C4" w:rsidRPr="00A30906" w:rsidRDefault="00A027C4" w:rsidP="00DE5A22">
      <w:pPr>
        <w:pStyle w:val="GvdeMetni"/>
        <w:spacing w:after="0"/>
        <w:ind w:left="660"/>
        <w:rPr>
          <w:rFonts w:ascii="Times New Roman" w:hAnsi="Times New Roman"/>
          <w:szCs w:val="22"/>
          <w:lang w:val="en-GB"/>
        </w:rPr>
      </w:pPr>
    </w:p>
    <w:p w14:paraId="72811F68" w14:textId="0A931EC6" w:rsidR="00A027C4" w:rsidRPr="00A30906" w:rsidRDefault="00A027C4" w:rsidP="00DE5A22">
      <w:pPr>
        <w:pStyle w:val="GvdeMetni"/>
        <w:spacing w:after="0"/>
        <w:ind w:left="660"/>
        <w:rPr>
          <w:rFonts w:ascii="Times New Roman" w:hAnsi="Times New Roman"/>
          <w:b/>
          <w:smallCaps/>
          <w:szCs w:val="22"/>
          <w:lang w:val="en-GB"/>
        </w:rPr>
        <w:sectPr w:rsidR="00A027C4" w:rsidRPr="00A30906" w:rsidSect="00F85C8E">
          <w:headerReference w:type="default" r:id="rId14"/>
          <w:pgSz w:w="11906" w:h="16838" w:code="9"/>
          <w:pgMar w:top="1440" w:right="1080" w:bottom="1440" w:left="1080" w:header="680" w:footer="454" w:gutter="0"/>
          <w:cols w:space="708"/>
          <w:docGrid w:linePitch="360"/>
        </w:sect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300"/>
      </w:tblGrid>
      <w:tr w:rsidR="00B45717" w:rsidRPr="00A30906" w14:paraId="5B5CF9E7" w14:textId="77777777" w:rsidTr="51282755">
        <w:trPr>
          <w:trHeight w:val="139"/>
        </w:trPr>
        <w:tc>
          <w:tcPr>
            <w:tcW w:w="3168" w:type="dxa"/>
          </w:tcPr>
          <w:p w14:paraId="3EA46974" w14:textId="77777777" w:rsidR="00B45717" w:rsidRPr="00A30906" w:rsidRDefault="00B45717" w:rsidP="00B45717">
            <w:pPr>
              <w:pStyle w:val="Default"/>
              <w:jc w:val="both"/>
              <w:rPr>
                <w:rFonts w:ascii="Times New Roman" w:hAnsi="Times New Roman" w:cs="Times New Roman"/>
                <w:sz w:val="22"/>
                <w:szCs w:val="22"/>
              </w:rPr>
            </w:pPr>
            <w:bookmarkStart w:id="0" w:name="_Toc178596899"/>
            <w:bookmarkStart w:id="1" w:name="_Toc178597050"/>
            <w:bookmarkStart w:id="2" w:name="_Toc178598556"/>
            <w:bookmarkStart w:id="3" w:name="_Toc178670260"/>
            <w:bookmarkStart w:id="4" w:name="_Toc178670317"/>
            <w:bookmarkStart w:id="5" w:name="_Toc178675983"/>
            <w:r w:rsidRPr="00A30906">
              <w:rPr>
                <w:rFonts w:ascii="Times New Roman" w:hAnsi="Times New Roman" w:cs="Times New Roman"/>
                <w:sz w:val="22"/>
                <w:szCs w:val="22"/>
              </w:rPr>
              <w:lastRenderedPageBreak/>
              <w:t>Reporting Period</w:t>
            </w:r>
          </w:p>
        </w:tc>
        <w:tc>
          <w:tcPr>
            <w:tcW w:w="6300" w:type="dxa"/>
          </w:tcPr>
          <w:p w14:paraId="446E6D1E" w14:textId="084E22D7" w:rsidR="00B45717" w:rsidRPr="00A30906" w:rsidRDefault="00B45717" w:rsidP="00B45717">
            <w:pPr>
              <w:pStyle w:val="Default"/>
              <w:jc w:val="both"/>
              <w:rPr>
                <w:rFonts w:ascii="Times New Roman" w:hAnsi="Times New Roman" w:cs="Times New Roman"/>
                <w:sz w:val="22"/>
                <w:szCs w:val="22"/>
              </w:rPr>
            </w:pPr>
            <w:r w:rsidRPr="007971B8">
              <w:rPr>
                <w:rFonts w:ascii="Times New Roman" w:hAnsi="Times New Roman" w:cs="Times New Roman"/>
                <w:sz w:val="22"/>
                <w:szCs w:val="22"/>
              </w:rPr>
              <w:t>July 2025 – January 2026</w:t>
            </w:r>
          </w:p>
        </w:tc>
      </w:tr>
      <w:tr w:rsidR="00B45717" w:rsidRPr="00A30906" w14:paraId="3E1EC265" w14:textId="77777777" w:rsidTr="51282755">
        <w:trPr>
          <w:trHeight w:val="139"/>
        </w:trPr>
        <w:tc>
          <w:tcPr>
            <w:tcW w:w="3168" w:type="dxa"/>
          </w:tcPr>
          <w:p w14:paraId="18EC033D"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Donor</w:t>
            </w:r>
          </w:p>
        </w:tc>
        <w:tc>
          <w:tcPr>
            <w:tcW w:w="6300" w:type="dxa"/>
          </w:tcPr>
          <w:p w14:paraId="3144F95A" w14:textId="351D91EA" w:rsidR="00B45717" w:rsidRPr="00A30906" w:rsidRDefault="00B45717"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Sabancı Foundation</w:t>
            </w:r>
          </w:p>
        </w:tc>
      </w:tr>
      <w:tr w:rsidR="00B45717" w:rsidRPr="00A30906" w14:paraId="3757048A" w14:textId="77777777" w:rsidTr="51282755">
        <w:trPr>
          <w:trHeight w:val="139"/>
        </w:trPr>
        <w:tc>
          <w:tcPr>
            <w:tcW w:w="3168" w:type="dxa"/>
          </w:tcPr>
          <w:p w14:paraId="3D146838"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 xml:space="preserve">Country </w:t>
            </w:r>
          </w:p>
        </w:tc>
        <w:tc>
          <w:tcPr>
            <w:tcW w:w="6300" w:type="dxa"/>
          </w:tcPr>
          <w:p w14:paraId="52EF09C7" w14:textId="4A737EAC" w:rsidR="00B45717" w:rsidRPr="00A30906" w:rsidRDefault="00B45717"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Turkey</w:t>
            </w:r>
          </w:p>
        </w:tc>
      </w:tr>
      <w:tr w:rsidR="00B45717" w:rsidRPr="00A30906" w14:paraId="047DA5C9" w14:textId="77777777" w:rsidTr="51282755">
        <w:trPr>
          <w:trHeight w:val="139"/>
        </w:trPr>
        <w:tc>
          <w:tcPr>
            <w:tcW w:w="3168" w:type="dxa"/>
          </w:tcPr>
          <w:p w14:paraId="2055F588"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Project Title</w:t>
            </w:r>
          </w:p>
        </w:tc>
        <w:tc>
          <w:tcPr>
            <w:tcW w:w="6300" w:type="dxa"/>
          </w:tcPr>
          <w:p w14:paraId="1CB91C41" w14:textId="5BEB5929" w:rsidR="00B45717" w:rsidRPr="00A30906" w:rsidRDefault="00B45717" w:rsidP="00B45717">
            <w:pPr>
              <w:pStyle w:val="Default"/>
              <w:jc w:val="both"/>
              <w:rPr>
                <w:rFonts w:ascii="Times New Roman" w:hAnsi="Times New Roman" w:cs="Times New Roman"/>
                <w:sz w:val="22"/>
                <w:szCs w:val="22"/>
              </w:rPr>
            </w:pPr>
            <w:r w:rsidRPr="51282755">
              <w:rPr>
                <w:rFonts w:ascii="Times New Roman" w:hAnsi="Times New Roman" w:cs="Times New Roman"/>
                <w:sz w:val="22"/>
                <w:szCs w:val="22"/>
              </w:rPr>
              <w:t xml:space="preserve">Young Women Building Their Future </w:t>
            </w:r>
            <w:r w:rsidR="1AA6BA5C" w:rsidRPr="51282755">
              <w:rPr>
                <w:rFonts w:ascii="Times New Roman" w:hAnsi="Times New Roman" w:cs="Times New Roman"/>
                <w:sz w:val="22"/>
                <w:szCs w:val="22"/>
              </w:rPr>
              <w:t xml:space="preserve">Project </w:t>
            </w:r>
            <w:r w:rsidRPr="51282755">
              <w:rPr>
                <w:rFonts w:ascii="Times New Roman" w:hAnsi="Times New Roman" w:cs="Times New Roman"/>
                <w:sz w:val="22"/>
                <w:szCs w:val="22"/>
              </w:rPr>
              <w:t>Phase II – NEET Women Phase II</w:t>
            </w:r>
          </w:p>
        </w:tc>
      </w:tr>
      <w:tr w:rsidR="00B45717" w:rsidRPr="00A30906" w14:paraId="44641F7F" w14:textId="77777777" w:rsidTr="51282755">
        <w:trPr>
          <w:trHeight w:val="303"/>
        </w:trPr>
        <w:tc>
          <w:tcPr>
            <w:tcW w:w="3168" w:type="dxa"/>
          </w:tcPr>
          <w:p w14:paraId="47E49FF8" w14:textId="65A97EF3"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Project Locations</w:t>
            </w:r>
          </w:p>
        </w:tc>
        <w:tc>
          <w:tcPr>
            <w:tcW w:w="6300" w:type="dxa"/>
          </w:tcPr>
          <w:p w14:paraId="28D9BE3E" w14:textId="2F9D1660" w:rsidR="00B45717" w:rsidRPr="00A30906" w:rsidRDefault="00B45717"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 xml:space="preserve">Ankara, İstanbul, Bursa, </w:t>
            </w:r>
            <w:proofErr w:type="spellStart"/>
            <w:r w:rsidRPr="51282755">
              <w:rPr>
                <w:rFonts w:ascii="Times New Roman" w:hAnsi="Times New Roman" w:cs="Times New Roman"/>
                <w:sz w:val="22"/>
                <w:szCs w:val="22"/>
                <w:lang w:val="en-GB"/>
              </w:rPr>
              <w:t>Afyonkarahisar</w:t>
            </w:r>
            <w:proofErr w:type="spellEnd"/>
            <w:r w:rsidRPr="51282755">
              <w:rPr>
                <w:rFonts w:ascii="Times New Roman" w:hAnsi="Times New Roman" w:cs="Times New Roman"/>
                <w:sz w:val="22"/>
                <w:szCs w:val="22"/>
                <w:lang w:val="en-GB"/>
              </w:rPr>
              <w:t>, Gaziantep, Samsun</w:t>
            </w:r>
          </w:p>
        </w:tc>
      </w:tr>
      <w:tr w:rsidR="00B45717" w:rsidRPr="00A30906" w14:paraId="39528460" w14:textId="77777777" w:rsidTr="51282755">
        <w:trPr>
          <w:trHeight w:val="548"/>
        </w:trPr>
        <w:tc>
          <w:tcPr>
            <w:tcW w:w="3168" w:type="dxa"/>
          </w:tcPr>
          <w:p w14:paraId="634DBE06"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Project ID</w:t>
            </w:r>
          </w:p>
          <w:p w14:paraId="387FDA40"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(Atlas Award ID)</w:t>
            </w:r>
          </w:p>
          <w:p w14:paraId="1BE49C93"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Outputs</w:t>
            </w:r>
          </w:p>
          <w:p w14:paraId="2C576648"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(Atlas Project ID and Description)</w:t>
            </w:r>
          </w:p>
          <w:p w14:paraId="2FFB9872"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Strategic Plan and/or CPD Outcomes</w:t>
            </w:r>
          </w:p>
        </w:tc>
        <w:tc>
          <w:tcPr>
            <w:tcW w:w="6300" w:type="dxa"/>
          </w:tcPr>
          <w:p w14:paraId="62142168" w14:textId="6E8618EA" w:rsidR="00B45717" w:rsidRPr="00A30906" w:rsidRDefault="00B45717" w:rsidP="00B45717">
            <w:pPr>
              <w:pStyle w:val="Default"/>
              <w:jc w:val="both"/>
              <w:rPr>
                <w:rFonts w:ascii="Times New Roman" w:hAnsi="Times New Roman" w:cs="Times New Roman"/>
                <w:sz w:val="22"/>
                <w:szCs w:val="22"/>
              </w:rPr>
            </w:pPr>
            <w:r w:rsidRPr="007971B8">
              <w:rPr>
                <w:rFonts w:ascii="Times New Roman" w:hAnsi="Times New Roman" w:cs="Times New Roman"/>
                <w:sz w:val="22"/>
                <w:szCs w:val="22"/>
              </w:rPr>
              <w:t>01004298</w:t>
            </w:r>
          </w:p>
        </w:tc>
      </w:tr>
      <w:tr w:rsidR="00B45717" w:rsidRPr="00A30906" w14:paraId="6A31E2FB" w14:textId="77777777" w:rsidTr="51282755">
        <w:trPr>
          <w:trHeight w:val="273"/>
        </w:trPr>
        <w:tc>
          <w:tcPr>
            <w:tcW w:w="3168" w:type="dxa"/>
          </w:tcPr>
          <w:p w14:paraId="2DAD1870"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Implementing Partner(s)</w:t>
            </w:r>
          </w:p>
        </w:tc>
        <w:tc>
          <w:tcPr>
            <w:tcW w:w="6300" w:type="dxa"/>
          </w:tcPr>
          <w:p w14:paraId="648F580D" w14:textId="04DFA783" w:rsidR="00B45717" w:rsidRPr="00A30906" w:rsidRDefault="00B45717"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Ministry of Family and Social Services, Ministry of Labour and Social Security</w:t>
            </w:r>
          </w:p>
        </w:tc>
      </w:tr>
      <w:tr w:rsidR="00B45717" w:rsidRPr="00A30906" w14:paraId="486DC4BC" w14:textId="77777777" w:rsidTr="51282755">
        <w:trPr>
          <w:trHeight w:val="273"/>
        </w:trPr>
        <w:tc>
          <w:tcPr>
            <w:tcW w:w="3168" w:type="dxa"/>
          </w:tcPr>
          <w:p w14:paraId="16DDA57B" w14:textId="0751DA25"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Project Start Date</w:t>
            </w:r>
          </w:p>
        </w:tc>
        <w:tc>
          <w:tcPr>
            <w:tcW w:w="6300" w:type="dxa"/>
          </w:tcPr>
          <w:p w14:paraId="5022218B" w14:textId="0D944C86" w:rsidR="00B45717" w:rsidRPr="00A30906" w:rsidRDefault="00B45717" w:rsidP="00B45717">
            <w:pPr>
              <w:pStyle w:val="Default"/>
              <w:jc w:val="both"/>
              <w:rPr>
                <w:rFonts w:ascii="Times New Roman" w:hAnsi="Times New Roman" w:cs="Times New Roman"/>
                <w:sz w:val="22"/>
                <w:szCs w:val="22"/>
              </w:rPr>
            </w:pPr>
            <w:r w:rsidRPr="51282755">
              <w:rPr>
                <w:rFonts w:ascii="Times New Roman" w:hAnsi="Times New Roman" w:cs="Times New Roman"/>
                <w:sz w:val="22"/>
                <w:szCs w:val="22"/>
              </w:rPr>
              <w:t>01/0</w:t>
            </w:r>
            <w:r w:rsidR="2463B8CA" w:rsidRPr="51282755">
              <w:rPr>
                <w:rFonts w:ascii="Times New Roman" w:hAnsi="Times New Roman" w:cs="Times New Roman"/>
                <w:sz w:val="22"/>
                <w:szCs w:val="22"/>
              </w:rPr>
              <w:t>7</w:t>
            </w:r>
            <w:r w:rsidRPr="51282755">
              <w:rPr>
                <w:rFonts w:ascii="Times New Roman" w:hAnsi="Times New Roman" w:cs="Times New Roman"/>
                <w:sz w:val="22"/>
                <w:szCs w:val="22"/>
              </w:rPr>
              <w:t xml:space="preserve">/2025                </w:t>
            </w:r>
          </w:p>
        </w:tc>
      </w:tr>
      <w:tr w:rsidR="00B45717" w:rsidRPr="00A30906" w14:paraId="0C1CF905" w14:textId="77777777" w:rsidTr="51282755">
        <w:trPr>
          <w:trHeight w:val="273"/>
        </w:trPr>
        <w:tc>
          <w:tcPr>
            <w:tcW w:w="3168" w:type="dxa"/>
          </w:tcPr>
          <w:p w14:paraId="36214813"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Project End Date</w:t>
            </w:r>
          </w:p>
        </w:tc>
        <w:tc>
          <w:tcPr>
            <w:tcW w:w="6300" w:type="dxa"/>
          </w:tcPr>
          <w:p w14:paraId="35D6CA55" w14:textId="1152C589" w:rsidR="00B45717" w:rsidRPr="00A30906" w:rsidRDefault="00B45717" w:rsidP="00B45717">
            <w:pPr>
              <w:pStyle w:val="Default"/>
              <w:jc w:val="both"/>
              <w:rPr>
                <w:rFonts w:ascii="Times New Roman" w:hAnsi="Times New Roman" w:cs="Times New Roman"/>
                <w:sz w:val="22"/>
                <w:szCs w:val="22"/>
              </w:rPr>
            </w:pPr>
            <w:r w:rsidRPr="007971B8">
              <w:rPr>
                <w:rFonts w:ascii="Times New Roman" w:hAnsi="Times New Roman" w:cs="Times New Roman"/>
                <w:sz w:val="22"/>
                <w:szCs w:val="22"/>
              </w:rPr>
              <w:t>31/03/2027</w:t>
            </w:r>
          </w:p>
        </w:tc>
      </w:tr>
      <w:tr w:rsidR="00B45717" w:rsidRPr="00A30906" w14:paraId="4F014EE5" w14:textId="77777777" w:rsidTr="51282755">
        <w:trPr>
          <w:trHeight w:val="139"/>
        </w:trPr>
        <w:tc>
          <w:tcPr>
            <w:tcW w:w="3168" w:type="dxa"/>
          </w:tcPr>
          <w:p w14:paraId="04E8CC19" w14:textId="4E0FD419" w:rsidR="00B45717" w:rsidRPr="00B45717" w:rsidRDefault="00B45717" w:rsidP="51282755">
            <w:pPr>
              <w:pStyle w:val="Default"/>
              <w:jc w:val="both"/>
              <w:rPr>
                <w:rFonts w:ascii="Times New Roman" w:hAnsi="Times New Roman" w:cs="Times New Roman"/>
                <w:sz w:val="22"/>
                <w:szCs w:val="22"/>
              </w:rPr>
            </w:pPr>
            <w:r w:rsidRPr="51282755">
              <w:rPr>
                <w:rFonts w:ascii="Times New Roman" w:hAnsi="Times New Roman" w:cs="Times New Roman"/>
                <w:sz w:val="22"/>
                <w:szCs w:val="22"/>
              </w:rPr>
              <w:t>LPAC Date</w:t>
            </w:r>
          </w:p>
        </w:tc>
        <w:tc>
          <w:tcPr>
            <w:tcW w:w="6300" w:type="dxa"/>
          </w:tcPr>
          <w:p w14:paraId="71EA9274" w14:textId="0D33311F" w:rsidR="00B45717" w:rsidRPr="00A30906" w:rsidRDefault="001D70C8" w:rsidP="00B45717">
            <w:pPr>
              <w:pStyle w:val="Default"/>
              <w:jc w:val="both"/>
              <w:rPr>
                <w:rFonts w:ascii="Times New Roman" w:hAnsi="Times New Roman" w:cs="Times New Roman"/>
                <w:sz w:val="22"/>
                <w:szCs w:val="22"/>
              </w:rPr>
            </w:pPr>
            <w:r w:rsidRPr="001D70C8">
              <w:rPr>
                <w:rFonts w:ascii="Times New Roman" w:hAnsi="Times New Roman" w:cs="Times New Roman"/>
                <w:sz w:val="22"/>
                <w:szCs w:val="22"/>
              </w:rPr>
              <w:t>25/02/2025</w:t>
            </w:r>
          </w:p>
        </w:tc>
      </w:tr>
      <w:tr w:rsidR="00B45717" w:rsidRPr="00A30906" w14:paraId="0E100127" w14:textId="77777777" w:rsidTr="51282755">
        <w:trPr>
          <w:trHeight w:val="139"/>
        </w:trPr>
        <w:tc>
          <w:tcPr>
            <w:tcW w:w="3168" w:type="dxa"/>
          </w:tcPr>
          <w:p w14:paraId="6DCA7D90" w14:textId="0EB13560" w:rsidR="00B45717" w:rsidRPr="00A30906" w:rsidRDefault="00B45717" w:rsidP="00B45717">
            <w:pPr>
              <w:pStyle w:val="Default"/>
              <w:rPr>
                <w:rFonts w:ascii="Times New Roman" w:hAnsi="Times New Roman" w:cs="Times New Roman"/>
                <w:sz w:val="22"/>
                <w:szCs w:val="22"/>
              </w:rPr>
            </w:pPr>
            <w:r w:rsidRPr="00A30906">
              <w:rPr>
                <w:rFonts w:ascii="Times New Roman" w:hAnsi="Times New Roman" w:cs="Times New Roman"/>
                <w:sz w:val="22"/>
                <w:szCs w:val="22"/>
              </w:rPr>
              <w:t>Steering Committee/Project Board Meeting Dates</w:t>
            </w:r>
          </w:p>
        </w:tc>
        <w:tc>
          <w:tcPr>
            <w:tcW w:w="6300" w:type="dxa"/>
          </w:tcPr>
          <w:p w14:paraId="0C3FFE6B" w14:textId="1529895B" w:rsidR="00B45717" w:rsidRPr="00A30906" w:rsidRDefault="00B45717" w:rsidP="00B45717">
            <w:pPr>
              <w:pStyle w:val="Default"/>
              <w:jc w:val="both"/>
              <w:rPr>
                <w:rFonts w:ascii="Times New Roman" w:hAnsi="Times New Roman" w:cs="Times New Roman"/>
                <w:sz w:val="22"/>
                <w:szCs w:val="22"/>
              </w:rPr>
            </w:pPr>
            <w:r w:rsidRPr="001D70C8">
              <w:rPr>
                <w:rFonts w:ascii="Times New Roman" w:hAnsi="Times New Roman" w:cs="Times New Roman"/>
                <w:sz w:val="22"/>
                <w:szCs w:val="22"/>
              </w:rPr>
              <w:t>22.12.2025</w:t>
            </w:r>
          </w:p>
        </w:tc>
      </w:tr>
      <w:tr w:rsidR="00B45717" w:rsidRPr="00A30906" w14:paraId="72FF7C07" w14:textId="77777777" w:rsidTr="51282755">
        <w:trPr>
          <w:trHeight w:val="139"/>
        </w:trPr>
        <w:tc>
          <w:tcPr>
            <w:tcW w:w="3168" w:type="dxa"/>
          </w:tcPr>
          <w:p w14:paraId="7B2A1307" w14:textId="0DF99EFF"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 xml:space="preserve">SDG linkages </w:t>
            </w:r>
          </w:p>
        </w:tc>
        <w:tc>
          <w:tcPr>
            <w:tcW w:w="6300" w:type="dxa"/>
          </w:tcPr>
          <w:p w14:paraId="1828DEFE" w14:textId="2FE0CE49" w:rsidR="00B45717" w:rsidRPr="00A30906" w:rsidRDefault="00B45717" w:rsidP="00B45717">
            <w:pPr>
              <w:pStyle w:val="Default"/>
              <w:jc w:val="both"/>
              <w:rPr>
                <w:rFonts w:ascii="Times New Roman" w:hAnsi="Times New Roman" w:cs="Times New Roman"/>
                <w:sz w:val="22"/>
                <w:szCs w:val="22"/>
              </w:rPr>
            </w:pPr>
            <w:r w:rsidRPr="51282755">
              <w:rPr>
                <w:rFonts w:ascii="Times New Roman" w:hAnsi="Times New Roman" w:cs="Times New Roman"/>
                <w:sz w:val="22"/>
                <w:szCs w:val="22"/>
              </w:rPr>
              <w:t xml:space="preserve">SDG </w:t>
            </w:r>
            <w:r w:rsidR="1CAB6DF9" w:rsidRPr="51282755">
              <w:rPr>
                <w:rFonts w:ascii="Times New Roman" w:hAnsi="Times New Roman" w:cs="Times New Roman"/>
                <w:sz w:val="22"/>
                <w:szCs w:val="22"/>
              </w:rPr>
              <w:t>5</w:t>
            </w:r>
            <w:r w:rsidRPr="51282755">
              <w:rPr>
                <w:rFonts w:ascii="Times New Roman" w:hAnsi="Times New Roman" w:cs="Times New Roman"/>
                <w:sz w:val="22"/>
                <w:szCs w:val="22"/>
              </w:rPr>
              <w:t>.</w:t>
            </w:r>
            <w:r w:rsidR="680EE747" w:rsidRPr="51282755">
              <w:rPr>
                <w:rFonts w:ascii="Times New Roman" w:hAnsi="Times New Roman" w:cs="Times New Roman"/>
                <w:sz w:val="22"/>
                <w:szCs w:val="22"/>
              </w:rPr>
              <w:t>5</w:t>
            </w:r>
            <w:r w:rsidRPr="51282755">
              <w:rPr>
                <w:rFonts w:ascii="Times New Roman" w:hAnsi="Times New Roman" w:cs="Times New Roman"/>
                <w:sz w:val="22"/>
                <w:szCs w:val="22"/>
              </w:rPr>
              <w:t xml:space="preserve">, SDG </w:t>
            </w:r>
            <w:r w:rsidR="0A790FC7" w:rsidRPr="51282755">
              <w:rPr>
                <w:rFonts w:ascii="Times New Roman" w:hAnsi="Times New Roman" w:cs="Times New Roman"/>
                <w:sz w:val="22"/>
                <w:szCs w:val="22"/>
              </w:rPr>
              <w:t>8</w:t>
            </w:r>
            <w:r w:rsidRPr="51282755">
              <w:rPr>
                <w:rFonts w:ascii="Times New Roman" w:hAnsi="Times New Roman" w:cs="Times New Roman"/>
                <w:sz w:val="22"/>
                <w:szCs w:val="22"/>
              </w:rPr>
              <w:t>.</w:t>
            </w:r>
            <w:r w:rsidR="21610BBE" w:rsidRPr="51282755">
              <w:rPr>
                <w:rFonts w:ascii="Times New Roman" w:hAnsi="Times New Roman" w:cs="Times New Roman"/>
                <w:sz w:val="22"/>
                <w:szCs w:val="22"/>
              </w:rPr>
              <w:t>6</w:t>
            </w:r>
            <w:r w:rsidRPr="51282755">
              <w:rPr>
                <w:rFonts w:ascii="Times New Roman" w:hAnsi="Times New Roman" w:cs="Times New Roman"/>
                <w:sz w:val="22"/>
                <w:szCs w:val="22"/>
              </w:rPr>
              <w:t xml:space="preserve">, SDG </w:t>
            </w:r>
            <w:r w:rsidR="3A5AF5D3" w:rsidRPr="51282755">
              <w:rPr>
                <w:rFonts w:ascii="Times New Roman" w:hAnsi="Times New Roman" w:cs="Times New Roman"/>
                <w:sz w:val="22"/>
                <w:szCs w:val="22"/>
              </w:rPr>
              <w:t>10</w:t>
            </w:r>
            <w:r w:rsidRPr="51282755">
              <w:rPr>
                <w:rFonts w:ascii="Times New Roman" w:hAnsi="Times New Roman" w:cs="Times New Roman"/>
                <w:sz w:val="22"/>
                <w:szCs w:val="22"/>
              </w:rPr>
              <w:t>.</w:t>
            </w:r>
            <w:r w:rsidR="28F3CAB1" w:rsidRPr="51282755">
              <w:rPr>
                <w:rFonts w:ascii="Times New Roman" w:hAnsi="Times New Roman" w:cs="Times New Roman"/>
                <w:sz w:val="22"/>
                <w:szCs w:val="22"/>
              </w:rPr>
              <w:t>2</w:t>
            </w:r>
            <w:r w:rsidRPr="51282755">
              <w:rPr>
                <w:rFonts w:ascii="Times New Roman" w:hAnsi="Times New Roman" w:cs="Times New Roman"/>
                <w:sz w:val="22"/>
                <w:szCs w:val="22"/>
              </w:rPr>
              <w:t xml:space="preserve"> </w:t>
            </w:r>
          </w:p>
        </w:tc>
      </w:tr>
      <w:tr w:rsidR="00B45717" w:rsidRPr="00A30906" w14:paraId="6AFFCDFA" w14:textId="77777777" w:rsidTr="51282755">
        <w:trPr>
          <w:trHeight w:val="139"/>
        </w:trPr>
        <w:tc>
          <w:tcPr>
            <w:tcW w:w="3168" w:type="dxa"/>
          </w:tcPr>
          <w:p w14:paraId="777C232C" w14:textId="7698161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GEN marker</w:t>
            </w:r>
          </w:p>
        </w:tc>
        <w:tc>
          <w:tcPr>
            <w:tcW w:w="6300" w:type="dxa"/>
          </w:tcPr>
          <w:p w14:paraId="705E4166" w14:textId="40E36A05" w:rsidR="00B45717" w:rsidRPr="00A30906" w:rsidRDefault="00B45717" w:rsidP="00B45717">
            <w:pPr>
              <w:pStyle w:val="Default"/>
              <w:jc w:val="both"/>
              <w:rPr>
                <w:rFonts w:ascii="Times New Roman" w:hAnsi="Times New Roman" w:cs="Times New Roman"/>
                <w:sz w:val="22"/>
                <w:szCs w:val="22"/>
              </w:rPr>
            </w:pPr>
            <w:r w:rsidRPr="001D70C8">
              <w:rPr>
                <w:rFonts w:ascii="Times New Roman" w:hAnsi="Times New Roman" w:cs="Times New Roman"/>
                <w:sz w:val="22"/>
                <w:szCs w:val="22"/>
              </w:rPr>
              <w:t>GEN 3</w:t>
            </w:r>
          </w:p>
        </w:tc>
      </w:tr>
      <w:tr w:rsidR="00B45717" w:rsidRPr="00A30906" w14:paraId="41C9314B" w14:textId="77777777" w:rsidTr="51282755">
        <w:trPr>
          <w:trHeight w:val="139"/>
        </w:trPr>
        <w:tc>
          <w:tcPr>
            <w:tcW w:w="3168" w:type="dxa"/>
          </w:tcPr>
          <w:p w14:paraId="0321D20F" w14:textId="4696713C" w:rsidR="00B45717" w:rsidRPr="00B45717" w:rsidRDefault="29CB238A" w:rsidP="51282755">
            <w:pPr>
              <w:pStyle w:val="Default"/>
              <w:jc w:val="both"/>
              <w:rPr>
                <w:rFonts w:ascii="Times New Roman" w:hAnsi="Times New Roman" w:cs="Times New Roman"/>
                <w:sz w:val="22"/>
                <w:szCs w:val="22"/>
              </w:rPr>
            </w:pPr>
            <w:r w:rsidRPr="51282755">
              <w:rPr>
                <w:rFonts w:ascii="Times New Roman" w:hAnsi="Times New Roman" w:cs="Times New Roman"/>
                <w:sz w:val="22"/>
                <w:szCs w:val="22"/>
              </w:rPr>
              <w:t>2025</w:t>
            </w:r>
            <w:r w:rsidR="00B45717" w:rsidRPr="51282755">
              <w:rPr>
                <w:rFonts w:ascii="Times New Roman" w:hAnsi="Times New Roman" w:cs="Times New Roman"/>
                <w:sz w:val="22"/>
                <w:szCs w:val="22"/>
              </w:rPr>
              <w:t xml:space="preserve"> Delivery to Budget Ratio</w:t>
            </w:r>
          </w:p>
        </w:tc>
        <w:tc>
          <w:tcPr>
            <w:tcW w:w="6300" w:type="dxa"/>
          </w:tcPr>
          <w:p w14:paraId="438433EF" w14:textId="308920E9" w:rsidR="00B45717" w:rsidRPr="00A30906" w:rsidRDefault="69382AC4" w:rsidP="00B45717">
            <w:pPr>
              <w:pStyle w:val="Default"/>
              <w:jc w:val="both"/>
              <w:rPr>
                <w:rFonts w:ascii="Times New Roman" w:hAnsi="Times New Roman" w:cs="Times New Roman"/>
                <w:sz w:val="22"/>
                <w:szCs w:val="22"/>
              </w:rPr>
            </w:pPr>
            <w:r w:rsidRPr="51282755">
              <w:rPr>
                <w:rFonts w:ascii="Times New Roman" w:hAnsi="Times New Roman" w:cs="Times New Roman"/>
                <w:sz w:val="22"/>
                <w:szCs w:val="22"/>
              </w:rPr>
              <w:t>16,65% (133.170,44)</w:t>
            </w:r>
          </w:p>
        </w:tc>
      </w:tr>
      <w:tr w:rsidR="00B45717" w:rsidRPr="00A30906" w14:paraId="61E71801" w14:textId="77777777" w:rsidTr="51282755">
        <w:trPr>
          <w:trHeight w:val="139"/>
        </w:trPr>
        <w:tc>
          <w:tcPr>
            <w:tcW w:w="3168" w:type="dxa"/>
          </w:tcPr>
          <w:p w14:paraId="4E89FBFF" w14:textId="6CD414BC" w:rsidR="00B45717" w:rsidRPr="00B45717" w:rsidRDefault="69382AC4" w:rsidP="51282755">
            <w:pPr>
              <w:pStyle w:val="Default"/>
              <w:jc w:val="both"/>
              <w:rPr>
                <w:rFonts w:ascii="Times New Roman" w:hAnsi="Times New Roman" w:cs="Times New Roman"/>
                <w:sz w:val="22"/>
                <w:szCs w:val="22"/>
              </w:rPr>
            </w:pPr>
            <w:r w:rsidRPr="51282755">
              <w:rPr>
                <w:rFonts w:ascii="Times New Roman" w:hAnsi="Times New Roman" w:cs="Times New Roman"/>
                <w:sz w:val="22"/>
                <w:szCs w:val="22"/>
              </w:rPr>
              <w:t>2025</w:t>
            </w:r>
            <w:r w:rsidR="00B45717" w:rsidRPr="51282755">
              <w:rPr>
                <w:rFonts w:ascii="Times New Roman" w:hAnsi="Times New Roman" w:cs="Times New Roman"/>
                <w:sz w:val="22"/>
                <w:szCs w:val="22"/>
              </w:rPr>
              <w:t xml:space="preserve"> Annual Work Plan Budget </w:t>
            </w:r>
          </w:p>
        </w:tc>
        <w:tc>
          <w:tcPr>
            <w:tcW w:w="6300" w:type="dxa"/>
          </w:tcPr>
          <w:p w14:paraId="1E9554E8" w14:textId="03392E6B" w:rsidR="00B45717" w:rsidRPr="00A30906" w:rsidRDefault="671C795C" w:rsidP="00B45717">
            <w:pPr>
              <w:pStyle w:val="Default"/>
              <w:jc w:val="both"/>
              <w:rPr>
                <w:rFonts w:ascii="Times New Roman" w:hAnsi="Times New Roman" w:cs="Times New Roman"/>
                <w:sz w:val="22"/>
                <w:szCs w:val="22"/>
              </w:rPr>
            </w:pPr>
            <w:r w:rsidRPr="51282755">
              <w:rPr>
                <w:rFonts w:ascii="Times New Roman" w:hAnsi="Times New Roman" w:cs="Times New Roman"/>
                <w:sz w:val="22"/>
                <w:szCs w:val="22"/>
              </w:rPr>
              <w:t>40,62% (</w:t>
            </w:r>
            <w:r w:rsidR="7459EA57" w:rsidRPr="51282755">
              <w:rPr>
                <w:rFonts w:ascii="Times New Roman" w:hAnsi="Times New Roman" w:cs="Times New Roman"/>
                <w:sz w:val="22"/>
                <w:szCs w:val="22"/>
              </w:rPr>
              <w:t>324.978,50</w:t>
            </w:r>
            <w:r w:rsidR="5854790F" w:rsidRPr="51282755">
              <w:rPr>
                <w:rFonts w:ascii="Times New Roman" w:hAnsi="Times New Roman" w:cs="Times New Roman"/>
                <w:sz w:val="22"/>
                <w:szCs w:val="22"/>
              </w:rPr>
              <w:t>)</w:t>
            </w:r>
          </w:p>
        </w:tc>
      </w:tr>
      <w:tr w:rsidR="00B45717" w:rsidRPr="00A30906" w14:paraId="28A7D2FC" w14:textId="77777777" w:rsidTr="51282755">
        <w:trPr>
          <w:trHeight w:val="139"/>
        </w:trPr>
        <w:tc>
          <w:tcPr>
            <w:tcW w:w="3168" w:type="dxa"/>
          </w:tcPr>
          <w:p w14:paraId="7990C264" w14:textId="77777777" w:rsidR="00B45717" w:rsidRPr="00B45717" w:rsidRDefault="00B45717"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Total resources required</w:t>
            </w:r>
          </w:p>
        </w:tc>
        <w:tc>
          <w:tcPr>
            <w:tcW w:w="6300" w:type="dxa"/>
          </w:tcPr>
          <w:p w14:paraId="417E62F9" w14:textId="438C9199" w:rsidR="00B45717" w:rsidRPr="00A30906" w:rsidRDefault="6B14E4A5" w:rsidP="00B45717">
            <w:pPr>
              <w:pStyle w:val="Default"/>
              <w:jc w:val="both"/>
              <w:rPr>
                <w:rFonts w:ascii="Times New Roman" w:hAnsi="Times New Roman" w:cs="Times New Roman"/>
                <w:sz w:val="22"/>
                <w:szCs w:val="22"/>
              </w:rPr>
            </w:pPr>
            <w:r w:rsidRPr="51282755">
              <w:rPr>
                <w:rFonts w:ascii="Times New Roman" w:hAnsi="Times New Roman" w:cs="Times New Roman"/>
                <w:sz w:val="22"/>
                <w:szCs w:val="22"/>
              </w:rPr>
              <w:t>800.000,00 USD</w:t>
            </w:r>
          </w:p>
        </w:tc>
      </w:tr>
      <w:tr w:rsidR="00B45717" w:rsidRPr="00A30906" w14:paraId="2D371737" w14:textId="77777777" w:rsidTr="51282755">
        <w:trPr>
          <w:trHeight w:val="139"/>
        </w:trPr>
        <w:tc>
          <w:tcPr>
            <w:tcW w:w="3168" w:type="dxa"/>
          </w:tcPr>
          <w:p w14:paraId="4955CFEF" w14:textId="77777777" w:rsidR="00B45717" w:rsidRPr="00B45717" w:rsidRDefault="00B45717" w:rsidP="51282755">
            <w:pPr>
              <w:pStyle w:val="Default"/>
              <w:jc w:val="both"/>
              <w:rPr>
                <w:rFonts w:ascii="Times New Roman" w:hAnsi="Times New Roman" w:cs="Times New Roman"/>
                <w:sz w:val="22"/>
                <w:szCs w:val="22"/>
              </w:rPr>
            </w:pPr>
            <w:r w:rsidRPr="51282755">
              <w:rPr>
                <w:rFonts w:ascii="Times New Roman" w:hAnsi="Times New Roman" w:cs="Times New Roman"/>
                <w:sz w:val="22"/>
                <w:szCs w:val="22"/>
              </w:rPr>
              <w:t>Revenue received</w:t>
            </w:r>
          </w:p>
        </w:tc>
        <w:tc>
          <w:tcPr>
            <w:tcW w:w="6300" w:type="dxa"/>
          </w:tcPr>
          <w:p w14:paraId="65D7D846" w14:textId="40C14CAD" w:rsidR="00B45717" w:rsidRPr="00A30906" w:rsidRDefault="0B7EC335" w:rsidP="51282755">
            <w:pPr>
              <w:pStyle w:val="Default"/>
              <w:jc w:val="both"/>
              <w:rPr>
                <w:rFonts w:ascii="Times New Roman" w:hAnsi="Times New Roman" w:cs="Times New Roman"/>
                <w:sz w:val="22"/>
                <w:szCs w:val="22"/>
              </w:rPr>
            </w:pPr>
            <w:r w:rsidRPr="51282755">
              <w:rPr>
                <w:rFonts w:ascii="Times New Roman" w:hAnsi="Times New Roman" w:cs="Times New Roman"/>
                <w:sz w:val="22"/>
                <w:szCs w:val="22"/>
              </w:rPr>
              <w:t>Regular USD</w:t>
            </w:r>
          </w:p>
          <w:p w14:paraId="667AD3A2" w14:textId="4B86977A" w:rsidR="00B45717" w:rsidRPr="00A30906" w:rsidRDefault="0B7EC335" w:rsidP="00B45717">
            <w:pPr>
              <w:pStyle w:val="Default"/>
              <w:jc w:val="both"/>
            </w:pPr>
            <w:r w:rsidRPr="51282755">
              <w:rPr>
                <w:rFonts w:ascii="Times New Roman" w:hAnsi="Times New Roman" w:cs="Times New Roman"/>
                <w:sz w:val="22"/>
                <w:szCs w:val="22"/>
              </w:rPr>
              <w:t>• Other</w:t>
            </w:r>
          </w:p>
          <w:p w14:paraId="761ECCF1" w14:textId="075ADBCC" w:rsidR="00B45717" w:rsidRPr="00A30906" w:rsidRDefault="0B7EC335" w:rsidP="00B45717">
            <w:pPr>
              <w:pStyle w:val="Default"/>
              <w:jc w:val="both"/>
            </w:pPr>
            <w:r w:rsidRPr="51282755">
              <w:rPr>
                <w:rFonts w:ascii="Times New Roman" w:hAnsi="Times New Roman" w:cs="Times New Roman"/>
                <w:sz w:val="22"/>
                <w:szCs w:val="22"/>
              </w:rPr>
              <w:t>o Donor 800,000 USD</w:t>
            </w:r>
          </w:p>
          <w:p w14:paraId="0631DD6E" w14:textId="379528DF" w:rsidR="00B45717" w:rsidRPr="00A30906" w:rsidRDefault="0B7EC335" w:rsidP="00B45717">
            <w:pPr>
              <w:pStyle w:val="Default"/>
              <w:jc w:val="both"/>
            </w:pPr>
            <w:r w:rsidRPr="51282755">
              <w:rPr>
                <w:rFonts w:ascii="Times New Roman" w:hAnsi="Times New Roman" w:cs="Times New Roman"/>
                <w:sz w:val="22"/>
                <w:szCs w:val="22"/>
              </w:rPr>
              <w:t>o Trust Fund Cost Sharing USD</w:t>
            </w:r>
          </w:p>
          <w:p w14:paraId="1F58EDE6" w14:textId="7BD1AFE4" w:rsidR="00B45717" w:rsidRPr="00A30906" w:rsidRDefault="0B7EC335" w:rsidP="00B45717">
            <w:pPr>
              <w:pStyle w:val="Default"/>
              <w:jc w:val="both"/>
            </w:pPr>
            <w:r w:rsidRPr="51282755">
              <w:rPr>
                <w:rFonts w:ascii="Times New Roman" w:hAnsi="Times New Roman" w:cs="Times New Roman"/>
                <w:sz w:val="22"/>
                <w:szCs w:val="22"/>
              </w:rPr>
              <w:t>o Thematic Trust Fund C/S USD</w:t>
            </w:r>
          </w:p>
          <w:p w14:paraId="67061C46" w14:textId="262F5EC9" w:rsidR="00B45717" w:rsidRPr="00A30906" w:rsidRDefault="0B7EC335" w:rsidP="00B45717">
            <w:pPr>
              <w:pStyle w:val="Default"/>
              <w:jc w:val="both"/>
            </w:pPr>
            <w:r w:rsidRPr="51282755">
              <w:rPr>
                <w:rFonts w:ascii="Times New Roman" w:hAnsi="Times New Roman" w:cs="Times New Roman"/>
                <w:sz w:val="22"/>
                <w:szCs w:val="22"/>
              </w:rPr>
              <w:t>o Special Activities USD</w:t>
            </w:r>
          </w:p>
          <w:p w14:paraId="1F0679ED" w14:textId="03A4DD8A" w:rsidR="00B45717" w:rsidRPr="00A30906" w:rsidRDefault="0B7EC335" w:rsidP="00B45717">
            <w:pPr>
              <w:pStyle w:val="Default"/>
              <w:jc w:val="both"/>
            </w:pPr>
            <w:r w:rsidRPr="51282755">
              <w:rPr>
                <w:rFonts w:ascii="Times New Roman" w:hAnsi="Times New Roman" w:cs="Times New Roman"/>
                <w:sz w:val="22"/>
                <w:szCs w:val="22"/>
              </w:rPr>
              <w:t>o EU funding USD</w:t>
            </w:r>
          </w:p>
          <w:p w14:paraId="2D22DAF8" w14:textId="551DF4C8" w:rsidR="00B45717" w:rsidRPr="00A30906" w:rsidRDefault="0B7EC335" w:rsidP="00B45717">
            <w:pPr>
              <w:pStyle w:val="Default"/>
              <w:jc w:val="both"/>
            </w:pPr>
            <w:r w:rsidRPr="51282755">
              <w:rPr>
                <w:rFonts w:ascii="Times New Roman" w:hAnsi="Times New Roman" w:cs="Times New Roman"/>
                <w:sz w:val="22"/>
                <w:szCs w:val="22"/>
              </w:rPr>
              <w:t>• Total 800,000 USD</w:t>
            </w:r>
          </w:p>
        </w:tc>
      </w:tr>
      <w:tr w:rsidR="00B45717" w:rsidRPr="00A30906" w14:paraId="3A288E22" w14:textId="77777777" w:rsidTr="51282755">
        <w:trPr>
          <w:trHeight w:val="139"/>
        </w:trPr>
        <w:tc>
          <w:tcPr>
            <w:tcW w:w="3168" w:type="dxa"/>
          </w:tcPr>
          <w:p w14:paraId="35825885"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Unfunded budget</w:t>
            </w:r>
          </w:p>
        </w:tc>
        <w:tc>
          <w:tcPr>
            <w:tcW w:w="6300" w:type="dxa"/>
          </w:tcPr>
          <w:p w14:paraId="648AC15A" w14:textId="3A5FA630" w:rsidR="00B45717" w:rsidRPr="00A30906" w:rsidRDefault="00B45717" w:rsidP="00B45717">
            <w:pPr>
              <w:pStyle w:val="Default"/>
              <w:jc w:val="both"/>
              <w:rPr>
                <w:rFonts w:ascii="Times New Roman" w:hAnsi="Times New Roman" w:cs="Times New Roman"/>
                <w:sz w:val="22"/>
                <w:szCs w:val="22"/>
              </w:rPr>
            </w:pPr>
            <w:r w:rsidRPr="001D70C8">
              <w:rPr>
                <w:rFonts w:ascii="Times New Roman" w:hAnsi="Times New Roman" w:cs="Times New Roman"/>
                <w:sz w:val="22"/>
                <w:szCs w:val="22"/>
              </w:rPr>
              <w:t>N/A</w:t>
            </w:r>
          </w:p>
        </w:tc>
      </w:tr>
      <w:tr w:rsidR="00B45717" w:rsidRPr="00A30906" w14:paraId="6725BA58" w14:textId="77777777" w:rsidTr="51282755">
        <w:trPr>
          <w:trHeight w:val="895"/>
        </w:trPr>
        <w:tc>
          <w:tcPr>
            <w:tcW w:w="3168" w:type="dxa"/>
          </w:tcPr>
          <w:p w14:paraId="40E19288" w14:textId="77777777" w:rsidR="00B45717" w:rsidRPr="00A30906" w:rsidRDefault="00B45717" w:rsidP="00B45717">
            <w:pPr>
              <w:pStyle w:val="Default"/>
              <w:jc w:val="both"/>
              <w:rPr>
                <w:rFonts w:ascii="Times New Roman" w:hAnsi="Times New Roman" w:cs="Times New Roman"/>
                <w:sz w:val="22"/>
                <w:szCs w:val="22"/>
              </w:rPr>
            </w:pPr>
            <w:r w:rsidRPr="00A30906">
              <w:rPr>
                <w:rFonts w:ascii="Times New Roman" w:hAnsi="Times New Roman" w:cs="Times New Roman"/>
                <w:sz w:val="22"/>
                <w:szCs w:val="22"/>
              </w:rPr>
              <w:t xml:space="preserve">UNDP Contact Person </w:t>
            </w:r>
          </w:p>
        </w:tc>
        <w:tc>
          <w:tcPr>
            <w:tcW w:w="6300" w:type="dxa"/>
          </w:tcPr>
          <w:p w14:paraId="027763D8" w14:textId="77777777" w:rsidR="00B45717" w:rsidRPr="001D70C8" w:rsidRDefault="00B45717" w:rsidP="00B45717">
            <w:pPr>
              <w:pStyle w:val="Default"/>
              <w:jc w:val="both"/>
              <w:rPr>
                <w:rFonts w:ascii="Times New Roman" w:hAnsi="Times New Roman" w:cs="Times New Roman"/>
                <w:sz w:val="22"/>
                <w:szCs w:val="22"/>
              </w:rPr>
            </w:pPr>
            <w:r w:rsidRPr="001D70C8">
              <w:rPr>
                <w:rFonts w:ascii="Times New Roman" w:hAnsi="Times New Roman" w:cs="Times New Roman"/>
                <w:sz w:val="22"/>
                <w:szCs w:val="22"/>
              </w:rPr>
              <w:t>Monica Merino</w:t>
            </w:r>
          </w:p>
          <w:p w14:paraId="393E183B" w14:textId="77777777" w:rsidR="00B45717" w:rsidRPr="001D70C8" w:rsidRDefault="00B45717" w:rsidP="00B45717">
            <w:pPr>
              <w:pStyle w:val="Default"/>
              <w:jc w:val="both"/>
              <w:rPr>
                <w:rFonts w:ascii="Times New Roman" w:hAnsi="Times New Roman" w:cs="Times New Roman"/>
                <w:sz w:val="22"/>
                <w:szCs w:val="22"/>
              </w:rPr>
            </w:pPr>
            <w:r w:rsidRPr="001D70C8">
              <w:rPr>
                <w:rFonts w:ascii="Times New Roman" w:hAnsi="Times New Roman" w:cs="Times New Roman"/>
                <w:sz w:val="22"/>
                <w:szCs w:val="22"/>
              </w:rPr>
              <w:t xml:space="preserve">Resident Representative  </w:t>
            </w:r>
          </w:p>
          <w:p w14:paraId="1E346335" w14:textId="77777777" w:rsidR="00B45717" w:rsidRPr="001D70C8" w:rsidRDefault="00B45717"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 xml:space="preserve">UNDP Turkey </w:t>
            </w:r>
          </w:p>
          <w:p w14:paraId="17991776" w14:textId="5ACEB594" w:rsidR="00B45717" w:rsidRPr="00A30906" w:rsidRDefault="00B45717" w:rsidP="00B45717">
            <w:pPr>
              <w:pStyle w:val="Default"/>
              <w:jc w:val="both"/>
              <w:rPr>
                <w:rFonts w:ascii="Times New Roman" w:hAnsi="Times New Roman" w:cs="Times New Roman"/>
                <w:sz w:val="22"/>
                <w:szCs w:val="22"/>
              </w:rPr>
            </w:pPr>
            <w:r w:rsidRPr="001D70C8">
              <w:rPr>
                <w:rFonts w:ascii="Times New Roman" w:hAnsi="Times New Roman" w:cs="Times New Roman"/>
                <w:sz w:val="22"/>
                <w:szCs w:val="22"/>
              </w:rPr>
              <w:t>Email: monica.merino@undp.org</w:t>
            </w:r>
          </w:p>
        </w:tc>
      </w:tr>
    </w:tbl>
    <w:bookmarkEnd w:id="0"/>
    <w:bookmarkEnd w:id="1"/>
    <w:bookmarkEnd w:id="2"/>
    <w:bookmarkEnd w:id="3"/>
    <w:bookmarkEnd w:id="4"/>
    <w:bookmarkEnd w:id="5"/>
    <w:p w14:paraId="2D6AAFD1" w14:textId="2DFBC545" w:rsidR="00A027C4" w:rsidRPr="00A30906" w:rsidRDefault="00A027C4" w:rsidP="00DE5A22">
      <w:pPr>
        <w:spacing w:after="0" w:line="240" w:lineRule="auto"/>
        <w:jc w:val="both"/>
        <w:rPr>
          <w:rFonts w:ascii="Times New Roman" w:hAnsi="Times New Roman" w:cs="Times New Roman"/>
          <w:b/>
          <w:bCs/>
          <w:color w:val="000000"/>
        </w:rPr>
      </w:pPr>
      <w:r w:rsidRPr="00A30906">
        <w:rPr>
          <w:rFonts w:ascii="Times New Roman" w:hAnsi="Times New Roman" w:cs="Times New Roman"/>
          <w:b/>
          <w:bCs/>
          <w:color w:val="000000"/>
        </w:rPr>
        <w:t xml:space="preserve"> </w:t>
      </w:r>
    </w:p>
    <w:p w14:paraId="28FAFD8C" w14:textId="1E71C08E" w:rsidR="001D54EE" w:rsidRPr="00A30906" w:rsidRDefault="001D54EE" w:rsidP="00DE5A22">
      <w:pPr>
        <w:pStyle w:val="Balk1"/>
        <w:spacing w:before="0" w:line="240" w:lineRule="auto"/>
        <w:jc w:val="both"/>
        <w:rPr>
          <w:rFonts w:ascii="Times New Roman" w:hAnsi="Times New Roman" w:cs="Times New Roman"/>
          <w:b w:val="0"/>
          <w:bCs w:val="0"/>
          <w:color w:val="000000"/>
          <w:sz w:val="22"/>
          <w:szCs w:val="22"/>
        </w:rPr>
        <w:sectPr w:rsidR="001D54EE" w:rsidRPr="00A30906" w:rsidSect="008B083D">
          <w:footerReference w:type="default" r:id="rId15"/>
          <w:pgSz w:w="11906" w:h="16838" w:code="9"/>
          <w:pgMar w:top="1418" w:right="1418" w:bottom="1134" w:left="1418" w:header="680" w:footer="454" w:gutter="0"/>
          <w:pgNumType w:start="1"/>
          <w:cols w:space="708"/>
          <w:docGrid w:linePitch="360"/>
        </w:sectPr>
      </w:pPr>
    </w:p>
    <w:p w14:paraId="3FDDA13A" w14:textId="174AA4D0" w:rsidR="001D54EE" w:rsidRPr="00A30906" w:rsidRDefault="001D54EE" w:rsidP="00DE5A22">
      <w:pPr>
        <w:pStyle w:val="Balk1"/>
        <w:keepLines w:val="0"/>
        <w:numPr>
          <w:ilvl w:val="0"/>
          <w:numId w:val="31"/>
        </w:numPr>
        <w:spacing w:before="0" w:line="240" w:lineRule="auto"/>
        <w:jc w:val="both"/>
        <w:rPr>
          <w:rFonts w:ascii="Times New Roman" w:hAnsi="Times New Roman" w:cs="Times New Roman"/>
          <w:color w:val="auto"/>
          <w:sz w:val="22"/>
          <w:szCs w:val="22"/>
        </w:rPr>
      </w:pPr>
      <w:bookmarkStart w:id="6" w:name="_Toc366161035"/>
      <w:bookmarkStart w:id="7" w:name="_Hlk42095132"/>
      <w:bookmarkStart w:id="8" w:name="_Toc154140529"/>
      <w:bookmarkStart w:id="9" w:name="_Toc154140584"/>
      <w:bookmarkStart w:id="10" w:name="_Toc154209171"/>
      <w:bookmarkStart w:id="11" w:name="_Toc162356066"/>
      <w:bookmarkStart w:id="12" w:name="_Toc178675984"/>
      <w:r w:rsidRPr="00A30906">
        <w:rPr>
          <w:rFonts w:ascii="Times New Roman" w:hAnsi="Times New Roman" w:cs="Times New Roman"/>
          <w:color w:val="auto"/>
          <w:sz w:val="22"/>
          <w:szCs w:val="22"/>
        </w:rPr>
        <w:lastRenderedPageBreak/>
        <w:t>Executive summary</w:t>
      </w:r>
      <w:bookmarkEnd w:id="6"/>
    </w:p>
    <w:p w14:paraId="25A1761D" w14:textId="78942A8D" w:rsidR="00A027C4" w:rsidRPr="00A30906" w:rsidRDefault="00A027C4" w:rsidP="00DE5A22">
      <w:pPr>
        <w:spacing w:after="0" w:line="240" w:lineRule="auto"/>
        <w:jc w:val="both"/>
        <w:rPr>
          <w:rFonts w:ascii="Times New Roman" w:hAnsi="Times New Roman" w:cs="Times New Roman"/>
        </w:rPr>
      </w:pPr>
    </w:p>
    <w:bookmarkEnd w:id="7"/>
    <w:p w14:paraId="3B39ACBD" w14:textId="77777777" w:rsidR="00B45717" w:rsidRPr="00960F00" w:rsidRDefault="00B45717" w:rsidP="00B45717">
      <w:pPr>
        <w:spacing w:after="0" w:line="240" w:lineRule="auto"/>
        <w:jc w:val="both"/>
        <w:rPr>
          <w:rFonts w:ascii="Times New Roman" w:hAnsi="Times New Roman" w:cs="Times New Roman"/>
        </w:rPr>
      </w:pPr>
      <w:r w:rsidRPr="00960F00">
        <w:rPr>
          <w:rFonts w:ascii="Times New Roman" w:hAnsi="Times New Roman" w:cs="Times New Roman"/>
        </w:rPr>
        <w:t>The second phase of the Young Women Building Their Future Project, implemented in collaboration between the Ministry of Family and Social Services and the Ministry of Labor and Social Security, the United Nations Development Programme (UNDP), and the Sabancı Foundation, commenced in July 2025 and is planned to be completed by the end of March 2027.</w:t>
      </w:r>
    </w:p>
    <w:p w14:paraId="2EA4B35D" w14:textId="77777777" w:rsidR="00B45717" w:rsidRPr="00960F00" w:rsidRDefault="00B45717" w:rsidP="00B45717">
      <w:pPr>
        <w:spacing w:after="0" w:line="240" w:lineRule="auto"/>
        <w:jc w:val="both"/>
        <w:rPr>
          <w:rFonts w:ascii="Times New Roman" w:hAnsi="Times New Roman" w:cs="Times New Roman"/>
        </w:rPr>
      </w:pPr>
    </w:p>
    <w:p w14:paraId="47B1BED5" w14:textId="41CF80B1" w:rsidR="00A027C4" w:rsidRPr="00960F00" w:rsidRDefault="00B45717" w:rsidP="00B45717">
      <w:pPr>
        <w:pStyle w:val="Default"/>
        <w:jc w:val="both"/>
        <w:rPr>
          <w:rFonts w:ascii="Times New Roman" w:hAnsi="Times New Roman" w:cs="Times New Roman"/>
          <w:sz w:val="22"/>
          <w:szCs w:val="22"/>
        </w:rPr>
      </w:pPr>
      <w:r w:rsidRPr="51282755">
        <w:rPr>
          <w:rFonts w:ascii="Times New Roman" w:hAnsi="Times New Roman" w:cs="Times New Roman"/>
          <w:sz w:val="22"/>
          <w:szCs w:val="22"/>
        </w:rPr>
        <w:t>The second phase of the project aims to develop best practice examples and mechanisms to increase the employability of young NEET women aged 18-35. Within this framework, the goals are to increase awareness and empower NEET women by enhancing the capacities of stakeholders at local, national, and global levels and strengthening collaborative networks among stakeholders, improving the competencies of NEET women and increasing employment opportunities for them, and raising awareness of NEET women in society.</w:t>
      </w:r>
    </w:p>
    <w:p w14:paraId="28DF2779" w14:textId="3A7A8D8F" w:rsidR="00B45717" w:rsidRPr="00960F00" w:rsidRDefault="00B45717" w:rsidP="51282755">
      <w:pPr>
        <w:pStyle w:val="Default"/>
        <w:jc w:val="both"/>
        <w:rPr>
          <w:rFonts w:ascii="Times New Roman" w:hAnsi="Times New Roman" w:cs="Times New Roman"/>
          <w:sz w:val="22"/>
          <w:szCs w:val="22"/>
        </w:rPr>
      </w:pPr>
    </w:p>
    <w:p w14:paraId="2B7AFD2F" w14:textId="6D166921" w:rsidR="00B45717" w:rsidRPr="00960F00" w:rsidRDefault="392002DE" w:rsidP="51282755">
      <w:pPr>
        <w:pStyle w:val="Default"/>
        <w:jc w:val="both"/>
        <w:rPr>
          <w:rFonts w:ascii="Times New Roman" w:hAnsi="Times New Roman" w:cs="Times New Roman"/>
          <w:sz w:val="22"/>
          <w:szCs w:val="22"/>
          <w:lang w:val="en-GB"/>
        </w:rPr>
      </w:pPr>
      <w:r w:rsidRPr="3A8DE5C7">
        <w:rPr>
          <w:rFonts w:ascii="Times New Roman" w:hAnsi="Times New Roman" w:cs="Times New Roman"/>
          <w:sz w:val="22"/>
          <w:szCs w:val="22"/>
          <w:lang w:val="en-GB"/>
        </w:rPr>
        <w:t xml:space="preserve">For project management, </w:t>
      </w:r>
      <w:r w:rsidR="20B19C99" w:rsidRPr="3A8DE5C7">
        <w:rPr>
          <w:rFonts w:ascii="Times New Roman" w:hAnsi="Times New Roman" w:cs="Times New Roman"/>
          <w:sz w:val="22"/>
          <w:szCs w:val="22"/>
          <w:lang w:val="en-GB"/>
        </w:rPr>
        <w:t xml:space="preserve">in addition to the Project Manager of the first phase, </w:t>
      </w:r>
      <w:r w:rsidRPr="3A8DE5C7">
        <w:rPr>
          <w:rFonts w:ascii="Times New Roman" w:hAnsi="Times New Roman" w:cs="Times New Roman"/>
          <w:sz w:val="22"/>
          <w:szCs w:val="22"/>
          <w:lang w:val="en-GB"/>
        </w:rPr>
        <w:t>the recruitment process of 1 Project Assistant was completed by UNDP</w:t>
      </w:r>
      <w:r w:rsidR="4988A9BF" w:rsidRPr="3A8DE5C7">
        <w:rPr>
          <w:rFonts w:ascii="Times New Roman" w:hAnsi="Times New Roman" w:cs="Times New Roman"/>
          <w:sz w:val="22"/>
          <w:szCs w:val="22"/>
          <w:lang w:val="en-GB"/>
        </w:rPr>
        <w:t>.</w:t>
      </w:r>
      <w:r w:rsidRPr="3A8DE5C7">
        <w:rPr>
          <w:rFonts w:ascii="Times New Roman" w:hAnsi="Times New Roman" w:cs="Times New Roman"/>
          <w:sz w:val="22"/>
          <w:szCs w:val="22"/>
          <w:lang w:val="en-GB"/>
        </w:rPr>
        <w:t xml:space="preserve"> The UNDP Project Team is also supported by the Gender Analyst</w:t>
      </w:r>
      <w:r w:rsidR="7E70CDEA" w:rsidRPr="3A8DE5C7">
        <w:rPr>
          <w:rFonts w:ascii="Times New Roman" w:hAnsi="Times New Roman" w:cs="Times New Roman"/>
          <w:sz w:val="22"/>
          <w:szCs w:val="22"/>
          <w:lang w:val="en-GB"/>
        </w:rPr>
        <w:t xml:space="preserve"> </w:t>
      </w:r>
      <w:r w:rsidRPr="3A8DE5C7">
        <w:rPr>
          <w:rFonts w:ascii="Times New Roman" w:hAnsi="Times New Roman" w:cs="Times New Roman"/>
          <w:sz w:val="22"/>
          <w:szCs w:val="22"/>
          <w:lang w:val="en-GB"/>
        </w:rPr>
        <w:t xml:space="preserve">and the Communication </w:t>
      </w:r>
      <w:r w:rsidR="59BC4291" w:rsidRPr="3A8DE5C7">
        <w:rPr>
          <w:rFonts w:ascii="Times New Roman" w:hAnsi="Times New Roman" w:cs="Times New Roman"/>
          <w:sz w:val="22"/>
          <w:szCs w:val="22"/>
          <w:lang w:val="en-GB"/>
        </w:rPr>
        <w:t>Team</w:t>
      </w:r>
      <w:r w:rsidRPr="3A8DE5C7">
        <w:rPr>
          <w:rFonts w:ascii="Times New Roman" w:hAnsi="Times New Roman" w:cs="Times New Roman"/>
          <w:sz w:val="22"/>
          <w:szCs w:val="22"/>
          <w:lang w:val="en-GB"/>
        </w:rPr>
        <w:t xml:space="preserve"> of UNDP. A Project Technical Team and a Project Management Team</w:t>
      </w:r>
      <w:r w:rsidR="2731F289" w:rsidRPr="3A8DE5C7">
        <w:rPr>
          <w:rFonts w:ascii="Times New Roman" w:hAnsi="Times New Roman" w:cs="Times New Roman"/>
          <w:sz w:val="22"/>
          <w:szCs w:val="22"/>
          <w:lang w:val="en-GB"/>
        </w:rPr>
        <w:t xml:space="preserve"> </w:t>
      </w:r>
      <w:r w:rsidRPr="3A8DE5C7">
        <w:rPr>
          <w:rFonts w:ascii="Times New Roman" w:hAnsi="Times New Roman" w:cs="Times New Roman"/>
          <w:sz w:val="22"/>
          <w:szCs w:val="22"/>
          <w:lang w:val="en-GB"/>
        </w:rPr>
        <w:t xml:space="preserve">consisting of UNDP, SV, MoFSS and MoLSS </w:t>
      </w:r>
      <w:r w:rsidR="76325742" w:rsidRPr="3A8DE5C7">
        <w:rPr>
          <w:rFonts w:ascii="Times New Roman" w:hAnsi="Times New Roman" w:cs="Times New Roman"/>
          <w:sz w:val="22"/>
          <w:szCs w:val="22"/>
          <w:lang w:val="en-GB"/>
        </w:rPr>
        <w:t>representatives was established to carry out and monitor the project activities and share the project progress.</w:t>
      </w:r>
    </w:p>
    <w:p w14:paraId="25E70A18" w14:textId="77777777" w:rsidR="00B45717" w:rsidRPr="00960F00" w:rsidRDefault="00B45717" w:rsidP="00B45717">
      <w:pPr>
        <w:pStyle w:val="Default"/>
        <w:jc w:val="both"/>
        <w:rPr>
          <w:rFonts w:ascii="Times New Roman" w:hAnsi="Times New Roman" w:cs="Times New Roman"/>
          <w:sz w:val="22"/>
          <w:szCs w:val="22"/>
        </w:rPr>
      </w:pPr>
    </w:p>
    <w:p w14:paraId="28DDBD48" w14:textId="7FE4E45B" w:rsidR="00B45717" w:rsidRDefault="0B1E6E27" w:rsidP="00B45717">
      <w:pPr>
        <w:pStyle w:val="Default"/>
        <w:jc w:val="both"/>
        <w:rPr>
          <w:rFonts w:ascii="Times New Roman" w:hAnsi="Times New Roman" w:cs="Times New Roman"/>
          <w:sz w:val="22"/>
          <w:szCs w:val="22"/>
        </w:rPr>
      </w:pPr>
      <w:r w:rsidRPr="51282755">
        <w:rPr>
          <w:rFonts w:ascii="Times New Roman" w:hAnsi="Times New Roman" w:cs="Times New Roman"/>
          <w:sz w:val="22"/>
          <w:szCs w:val="22"/>
        </w:rPr>
        <w:t xml:space="preserve">The first </w:t>
      </w:r>
      <w:r w:rsidR="00B45717" w:rsidRPr="51282755">
        <w:rPr>
          <w:rFonts w:ascii="Times New Roman" w:hAnsi="Times New Roman" w:cs="Times New Roman"/>
          <w:sz w:val="22"/>
          <w:szCs w:val="22"/>
        </w:rPr>
        <w:t>Project Steering Committee Meeting was held on 22 December 2025, with the participation of the Project Management Team and the representatives of Presidency of Strategy and Budget</w:t>
      </w:r>
      <w:r w:rsidR="008E5E0E" w:rsidRPr="51282755">
        <w:rPr>
          <w:rFonts w:ascii="Times New Roman" w:hAnsi="Times New Roman" w:cs="Times New Roman"/>
          <w:sz w:val="22"/>
          <w:szCs w:val="22"/>
        </w:rPr>
        <w:t xml:space="preserve"> (EV</w:t>
      </w:r>
      <w:r w:rsidR="008E6637" w:rsidRPr="51282755">
        <w:rPr>
          <w:rFonts w:ascii="Times New Roman" w:hAnsi="Times New Roman" w:cs="Times New Roman"/>
          <w:sz w:val="22"/>
          <w:szCs w:val="22"/>
        </w:rPr>
        <w:t xml:space="preserve"> 1</w:t>
      </w:r>
      <w:r w:rsidR="008E5E0E" w:rsidRPr="51282755">
        <w:rPr>
          <w:rFonts w:ascii="Times New Roman" w:hAnsi="Times New Roman" w:cs="Times New Roman"/>
          <w:sz w:val="22"/>
          <w:szCs w:val="22"/>
        </w:rPr>
        <w:t>)</w:t>
      </w:r>
      <w:r w:rsidR="00B45717" w:rsidRPr="51282755">
        <w:rPr>
          <w:rFonts w:ascii="Times New Roman" w:hAnsi="Times New Roman" w:cs="Times New Roman"/>
          <w:sz w:val="22"/>
          <w:szCs w:val="22"/>
        </w:rPr>
        <w:t>.</w:t>
      </w:r>
    </w:p>
    <w:p w14:paraId="0310CB97" w14:textId="77777777" w:rsidR="003E6CC3" w:rsidRDefault="003E6CC3" w:rsidP="00B45717">
      <w:pPr>
        <w:pStyle w:val="Default"/>
        <w:jc w:val="both"/>
        <w:rPr>
          <w:rFonts w:ascii="Times New Roman" w:hAnsi="Times New Roman" w:cs="Times New Roman"/>
          <w:sz w:val="22"/>
          <w:szCs w:val="22"/>
        </w:rPr>
      </w:pPr>
    </w:p>
    <w:p w14:paraId="46DB54E4" w14:textId="079A9217" w:rsidR="003E6CC3" w:rsidRDefault="003E6CC3" w:rsidP="003E6CC3">
      <w:pPr>
        <w:pStyle w:val="Default"/>
        <w:jc w:val="both"/>
        <w:rPr>
          <w:rFonts w:ascii="Times New Roman" w:hAnsi="Times New Roman" w:cs="Times New Roman"/>
          <w:sz w:val="22"/>
          <w:szCs w:val="22"/>
          <w:u w:val="single"/>
          <w:lang w:val="en-GB"/>
        </w:rPr>
      </w:pPr>
      <w:r w:rsidRPr="51282755">
        <w:rPr>
          <w:rFonts w:ascii="Times New Roman" w:hAnsi="Times New Roman" w:cs="Times New Roman"/>
          <w:sz w:val="22"/>
          <w:szCs w:val="22"/>
          <w:u w:val="single"/>
          <w:lang w:val="en-GB"/>
        </w:rPr>
        <w:t>In the scope of Output 1</w:t>
      </w:r>
    </w:p>
    <w:p w14:paraId="3A4AE2DD" w14:textId="77777777" w:rsidR="00D701AF" w:rsidRDefault="00D701AF" w:rsidP="003E6CC3">
      <w:pPr>
        <w:pStyle w:val="Default"/>
        <w:jc w:val="both"/>
        <w:rPr>
          <w:rFonts w:ascii="Times New Roman" w:hAnsi="Times New Roman" w:cs="Times New Roman"/>
          <w:sz w:val="22"/>
          <w:szCs w:val="22"/>
          <w:u w:val="single"/>
          <w:lang w:val="en-GB"/>
        </w:rPr>
      </w:pPr>
    </w:p>
    <w:p w14:paraId="7F63DC3A" w14:textId="3F15916E" w:rsidR="00D701AF" w:rsidRPr="00D701AF" w:rsidRDefault="00D701AF" w:rsidP="00D701AF">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A nationwide Stakeholder Mapping Report was prepared based on responses from 250 public institutions, identifying key employment sectors and highlighting the multidimensional needs of NEET women, underscoring the need for a holistic approach integrating education, employment, and social support.</w:t>
      </w:r>
    </w:p>
    <w:p w14:paraId="3504A4B1" w14:textId="77777777" w:rsidR="00D701AF" w:rsidRPr="00D701AF" w:rsidRDefault="00D701AF" w:rsidP="00D701AF">
      <w:pPr>
        <w:pStyle w:val="Default"/>
        <w:jc w:val="both"/>
        <w:rPr>
          <w:rFonts w:ascii="Times New Roman" w:hAnsi="Times New Roman" w:cs="Times New Roman"/>
          <w:sz w:val="22"/>
          <w:szCs w:val="22"/>
          <w:lang w:val="en-GB"/>
        </w:rPr>
      </w:pPr>
    </w:p>
    <w:p w14:paraId="0E2EEB74" w14:textId="2A782756" w:rsidR="00D701AF" w:rsidRPr="00D701AF" w:rsidRDefault="00D701AF" w:rsidP="00D701AF">
      <w:pPr>
        <w:pStyle w:val="Default"/>
        <w:jc w:val="both"/>
        <w:rPr>
          <w:rFonts w:ascii="Times New Roman" w:hAnsi="Times New Roman" w:cs="Times New Roman"/>
          <w:sz w:val="22"/>
          <w:szCs w:val="22"/>
          <w:lang w:val="en-GB"/>
        </w:rPr>
      </w:pPr>
      <w:r w:rsidRPr="3A8DE5C7">
        <w:rPr>
          <w:rFonts w:ascii="Times New Roman" w:hAnsi="Times New Roman" w:cs="Times New Roman"/>
          <w:sz w:val="22"/>
          <w:szCs w:val="22"/>
          <w:lang w:val="en-GB"/>
        </w:rPr>
        <w:t xml:space="preserve">In the </w:t>
      </w:r>
      <w:r w:rsidR="376CF881" w:rsidRPr="3A8DE5C7">
        <w:rPr>
          <w:rFonts w:ascii="Times New Roman" w:hAnsi="Times New Roman" w:cs="Times New Roman"/>
          <w:sz w:val="22"/>
          <w:szCs w:val="22"/>
          <w:lang w:val="en-GB"/>
        </w:rPr>
        <w:t>6</w:t>
      </w:r>
      <w:r w:rsidRPr="3A8DE5C7">
        <w:rPr>
          <w:rFonts w:ascii="Times New Roman" w:hAnsi="Times New Roman" w:cs="Times New Roman"/>
          <w:sz w:val="22"/>
          <w:szCs w:val="22"/>
          <w:lang w:val="en-GB"/>
        </w:rPr>
        <w:t xml:space="preserve"> pilot provinces, </w:t>
      </w:r>
      <w:r w:rsidR="621367CD" w:rsidRPr="3A8DE5C7">
        <w:rPr>
          <w:rFonts w:ascii="Times New Roman" w:hAnsi="Times New Roman" w:cs="Times New Roman"/>
          <w:sz w:val="22"/>
          <w:szCs w:val="22"/>
          <w:lang w:val="en-GB"/>
        </w:rPr>
        <w:t>8</w:t>
      </w:r>
      <w:r w:rsidRPr="3A8DE5C7">
        <w:rPr>
          <w:rFonts w:ascii="Times New Roman" w:hAnsi="Times New Roman" w:cs="Times New Roman"/>
          <w:sz w:val="22"/>
          <w:szCs w:val="22"/>
          <w:lang w:val="en-GB"/>
        </w:rPr>
        <w:t xml:space="preserve"> consultation meetings were held to assess cooperation opportunities with local and national stakeholders, identifying potential partnerships for employment-oriented trainings and well-being support services. Within the Career </w:t>
      </w:r>
      <w:r w:rsidR="7625F36A" w:rsidRPr="3A8DE5C7">
        <w:rPr>
          <w:rFonts w:ascii="Times New Roman" w:hAnsi="Times New Roman" w:cs="Times New Roman"/>
          <w:sz w:val="22"/>
          <w:szCs w:val="22"/>
          <w:lang w:val="en-GB"/>
        </w:rPr>
        <w:t>Counselling</w:t>
      </w:r>
      <w:r w:rsidRPr="3A8DE5C7">
        <w:rPr>
          <w:rFonts w:ascii="Times New Roman" w:hAnsi="Times New Roman" w:cs="Times New Roman"/>
          <w:sz w:val="22"/>
          <w:szCs w:val="22"/>
          <w:lang w:val="en-GB"/>
        </w:rPr>
        <w:t xml:space="preserve"> Programme, cooperation with İŞKUR was established, and capacity-building trainings were delivered to Job Club Leaders and Ministry staff on 13–15 January 2026. In addition, various capacity development activities were planned to raise awareness and improve service quality at the local level.</w:t>
      </w:r>
    </w:p>
    <w:p w14:paraId="390B69C1" w14:textId="77777777" w:rsidR="00D701AF" w:rsidRPr="00D701AF" w:rsidRDefault="00D701AF" w:rsidP="00D701AF">
      <w:pPr>
        <w:pStyle w:val="Default"/>
        <w:jc w:val="both"/>
        <w:rPr>
          <w:rFonts w:ascii="Times New Roman" w:hAnsi="Times New Roman" w:cs="Times New Roman"/>
          <w:sz w:val="22"/>
          <w:szCs w:val="22"/>
          <w:lang w:val="en-GB"/>
        </w:rPr>
      </w:pPr>
    </w:p>
    <w:p w14:paraId="71DB1F90" w14:textId="33D86B16" w:rsidR="00D701AF" w:rsidRPr="00D701AF" w:rsidRDefault="00D701AF" w:rsidP="00D701AF">
      <w:pPr>
        <w:pStyle w:val="Default"/>
        <w:jc w:val="both"/>
        <w:rPr>
          <w:rFonts w:ascii="Times New Roman" w:hAnsi="Times New Roman" w:cs="Times New Roman"/>
          <w:sz w:val="22"/>
          <w:szCs w:val="22"/>
          <w:lang w:val="en-GB"/>
        </w:rPr>
      </w:pPr>
      <w:r w:rsidRPr="00D701AF">
        <w:rPr>
          <w:rFonts w:ascii="Times New Roman" w:hAnsi="Times New Roman" w:cs="Times New Roman"/>
          <w:sz w:val="22"/>
          <w:szCs w:val="22"/>
          <w:lang w:val="en-GB"/>
        </w:rPr>
        <w:t>To strengthen international visibility and knowledge sharing, the project participated in international platforms and events, and the English version of the White Paper on NEET women was published online</w:t>
      </w:r>
      <w:r>
        <w:rPr>
          <w:rFonts w:ascii="Times New Roman" w:hAnsi="Times New Roman" w:cs="Times New Roman"/>
          <w:sz w:val="22"/>
          <w:szCs w:val="22"/>
          <w:lang w:val="en-GB"/>
        </w:rPr>
        <w:t xml:space="preserve"> (</w:t>
      </w:r>
      <w:r w:rsidRPr="00D701AF">
        <w:rPr>
          <w:rFonts w:ascii="Times New Roman" w:hAnsi="Times New Roman" w:cs="Times New Roman"/>
          <w:sz w:val="22"/>
          <w:szCs w:val="22"/>
          <w:lang w:val="en-GB"/>
        </w:rPr>
        <w:t>https://geleceginikurangenckadinlar.org/kutuphane/</w:t>
      </w:r>
      <w:r>
        <w:rPr>
          <w:rFonts w:ascii="Times New Roman" w:hAnsi="Times New Roman" w:cs="Times New Roman"/>
          <w:sz w:val="22"/>
          <w:szCs w:val="22"/>
          <w:lang w:val="en-GB"/>
        </w:rPr>
        <w:t>)</w:t>
      </w:r>
      <w:r w:rsidRPr="00D701AF">
        <w:rPr>
          <w:rFonts w:ascii="Times New Roman" w:hAnsi="Times New Roman" w:cs="Times New Roman"/>
          <w:sz w:val="22"/>
          <w:szCs w:val="22"/>
          <w:lang w:val="en-GB"/>
        </w:rPr>
        <w:t>.</w:t>
      </w:r>
    </w:p>
    <w:p w14:paraId="65854A0A" w14:textId="77777777" w:rsidR="00D701AF" w:rsidRDefault="00D701AF" w:rsidP="003E6CC3">
      <w:pPr>
        <w:pStyle w:val="Default"/>
        <w:jc w:val="both"/>
        <w:rPr>
          <w:rFonts w:ascii="Times New Roman" w:hAnsi="Times New Roman" w:cs="Times New Roman"/>
          <w:sz w:val="22"/>
          <w:szCs w:val="22"/>
          <w:u w:val="single"/>
          <w:lang w:val="en-GB"/>
        </w:rPr>
      </w:pPr>
    </w:p>
    <w:p w14:paraId="0A00A80F" w14:textId="5AA03308" w:rsidR="003E6CC3" w:rsidRPr="00031820" w:rsidRDefault="003E6CC3" w:rsidP="00031820">
      <w:pPr>
        <w:pStyle w:val="Default"/>
        <w:jc w:val="both"/>
        <w:rPr>
          <w:rFonts w:ascii="Times New Roman" w:hAnsi="Times New Roman" w:cs="Times New Roman"/>
          <w:sz w:val="22"/>
          <w:szCs w:val="22"/>
          <w:u w:val="single"/>
        </w:rPr>
      </w:pPr>
      <w:r w:rsidRPr="00031820">
        <w:rPr>
          <w:rFonts w:ascii="Times New Roman" w:hAnsi="Times New Roman" w:cs="Times New Roman"/>
          <w:sz w:val="22"/>
          <w:szCs w:val="22"/>
          <w:u w:val="single"/>
        </w:rPr>
        <w:t>In the scope of Output 2,</w:t>
      </w:r>
    </w:p>
    <w:p w14:paraId="6DFF2CAA" w14:textId="77777777" w:rsidR="003E6CC3" w:rsidRPr="00031820" w:rsidRDefault="003E6CC3" w:rsidP="00031820">
      <w:pPr>
        <w:pStyle w:val="Default"/>
        <w:jc w:val="both"/>
        <w:rPr>
          <w:rFonts w:ascii="Times New Roman" w:hAnsi="Times New Roman" w:cs="Times New Roman"/>
          <w:sz w:val="22"/>
          <w:szCs w:val="22"/>
        </w:rPr>
      </w:pPr>
    </w:p>
    <w:p w14:paraId="0013DE5E" w14:textId="77777777" w:rsidR="00D701AF" w:rsidRDefault="00D701AF" w:rsidP="00D701AF">
      <w:pPr>
        <w:pStyle w:val="Default"/>
        <w:jc w:val="both"/>
        <w:rPr>
          <w:rFonts w:ascii="Times New Roman" w:hAnsi="Times New Roman" w:cs="Times New Roman"/>
          <w:sz w:val="22"/>
          <w:szCs w:val="22"/>
          <w:lang w:val="en-GB"/>
        </w:rPr>
      </w:pPr>
      <w:r w:rsidRPr="00D701AF">
        <w:rPr>
          <w:rFonts w:ascii="Times New Roman" w:hAnsi="Times New Roman" w:cs="Times New Roman"/>
          <w:sz w:val="22"/>
          <w:szCs w:val="22"/>
          <w:lang w:val="en-GB"/>
        </w:rPr>
        <w:t>During the second phase of the project, comprehensive capacity-building activities were implemented to enhance the employability and empowerment of NEET women through online, face-to-face, and hybrid trainings. Programmes focused on vocational, digital and green skills, future skills, psychological resilience, access to rights, and job application competencies.</w:t>
      </w:r>
    </w:p>
    <w:p w14:paraId="013381C5" w14:textId="77777777" w:rsidR="00E84C26" w:rsidRPr="00D701AF" w:rsidRDefault="00E84C26" w:rsidP="00D701AF">
      <w:pPr>
        <w:pStyle w:val="Default"/>
        <w:jc w:val="both"/>
        <w:rPr>
          <w:rFonts w:ascii="Times New Roman" w:hAnsi="Times New Roman" w:cs="Times New Roman"/>
          <w:sz w:val="22"/>
          <w:szCs w:val="22"/>
          <w:lang w:val="en-GB"/>
        </w:rPr>
      </w:pPr>
    </w:p>
    <w:p w14:paraId="15467B51" w14:textId="026C5B11" w:rsidR="00D701AF" w:rsidRDefault="00D701AF" w:rsidP="00D701AF">
      <w:pPr>
        <w:pStyle w:val="Default"/>
        <w:jc w:val="both"/>
        <w:rPr>
          <w:rFonts w:ascii="Times New Roman" w:hAnsi="Times New Roman" w:cs="Times New Roman"/>
          <w:sz w:val="22"/>
          <w:szCs w:val="22"/>
          <w:lang w:val="en-GB"/>
        </w:rPr>
      </w:pPr>
      <w:r w:rsidRPr="00D701AF">
        <w:rPr>
          <w:rFonts w:ascii="Times New Roman" w:hAnsi="Times New Roman" w:cs="Times New Roman"/>
          <w:sz w:val="22"/>
          <w:szCs w:val="22"/>
          <w:lang w:val="en-GB"/>
        </w:rPr>
        <w:t xml:space="preserve">Key activities included a Certified Online Human Resources Training Programme attended by 23 NEET </w:t>
      </w:r>
      <w:proofErr w:type="gramStart"/>
      <w:r w:rsidRPr="00D701AF">
        <w:rPr>
          <w:rFonts w:ascii="Times New Roman" w:hAnsi="Times New Roman" w:cs="Times New Roman"/>
          <w:sz w:val="22"/>
          <w:szCs w:val="22"/>
          <w:lang w:val="en-GB"/>
        </w:rPr>
        <w:t>women;</w:t>
      </w:r>
      <w:proofErr w:type="gramEnd"/>
      <w:r w:rsidRPr="00D701AF">
        <w:rPr>
          <w:rFonts w:ascii="Times New Roman" w:hAnsi="Times New Roman" w:cs="Times New Roman"/>
          <w:sz w:val="22"/>
          <w:szCs w:val="22"/>
          <w:lang w:val="en-GB"/>
        </w:rPr>
        <w:t xml:space="preserve"> face-to-face trainings such as the Life-Enriching Encounters Training </w:t>
      </w:r>
      <w:r w:rsidR="00E84C26">
        <w:rPr>
          <w:rFonts w:ascii="Times New Roman" w:hAnsi="Times New Roman" w:cs="Times New Roman"/>
          <w:sz w:val="22"/>
          <w:szCs w:val="22"/>
          <w:lang w:val="en-GB"/>
        </w:rPr>
        <w:t xml:space="preserve">in </w:t>
      </w:r>
      <w:r w:rsidRPr="00D701AF">
        <w:rPr>
          <w:rFonts w:ascii="Times New Roman" w:hAnsi="Times New Roman" w:cs="Times New Roman"/>
          <w:sz w:val="22"/>
          <w:szCs w:val="22"/>
          <w:lang w:val="en-GB"/>
        </w:rPr>
        <w:t xml:space="preserve">Adana, Job Application Skills Training in cooperation with </w:t>
      </w:r>
      <w:proofErr w:type="spellStart"/>
      <w:r w:rsidRPr="00D701AF">
        <w:rPr>
          <w:rFonts w:ascii="Times New Roman" w:hAnsi="Times New Roman" w:cs="Times New Roman"/>
          <w:sz w:val="22"/>
          <w:szCs w:val="22"/>
          <w:lang w:val="en-GB"/>
        </w:rPr>
        <w:t>Akçansa</w:t>
      </w:r>
      <w:proofErr w:type="spellEnd"/>
      <w:r w:rsidRPr="00D701AF">
        <w:rPr>
          <w:rFonts w:ascii="Times New Roman" w:hAnsi="Times New Roman" w:cs="Times New Roman"/>
          <w:sz w:val="22"/>
          <w:szCs w:val="22"/>
          <w:lang w:val="en-GB"/>
        </w:rPr>
        <w:t xml:space="preserve">, and the Artificial Intelligence and Data Science Development </w:t>
      </w:r>
      <w:r w:rsidRPr="00D701AF">
        <w:rPr>
          <w:rFonts w:ascii="Times New Roman" w:hAnsi="Times New Roman" w:cs="Times New Roman"/>
          <w:sz w:val="22"/>
          <w:szCs w:val="22"/>
          <w:lang w:val="en-GB"/>
        </w:rPr>
        <w:lastRenderedPageBreak/>
        <w:t xml:space="preserve">Programme for Women (Istanbul). In addition, mentees participated in digital skills trainings under the Future of Work Academy: Skills Sprint 2025, and preparations were initiated for digital skills trainings at Digital Youth </w:t>
      </w:r>
      <w:proofErr w:type="spellStart"/>
      <w:r w:rsidRPr="00D701AF">
        <w:rPr>
          <w:rFonts w:ascii="Times New Roman" w:hAnsi="Times New Roman" w:cs="Times New Roman"/>
          <w:sz w:val="22"/>
          <w:szCs w:val="22"/>
          <w:lang w:val="en-GB"/>
        </w:rPr>
        <w:t>Centers</w:t>
      </w:r>
      <w:proofErr w:type="spellEnd"/>
      <w:r w:rsidRPr="00D701AF">
        <w:rPr>
          <w:rFonts w:ascii="Times New Roman" w:hAnsi="Times New Roman" w:cs="Times New Roman"/>
          <w:sz w:val="22"/>
          <w:szCs w:val="22"/>
          <w:lang w:val="en-GB"/>
        </w:rPr>
        <w:t xml:space="preserve"> in Bursa and Gaziantep.</w:t>
      </w:r>
    </w:p>
    <w:p w14:paraId="31BB6E6E" w14:textId="77777777" w:rsidR="00D701AF" w:rsidRPr="00D701AF" w:rsidRDefault="00D701AF" w:rsidP="00D701AF">
      <w:pPr>
        <w:pStyle w:val="Default"/>
        <w:jc w:val="both"/>
        <w:rPr>
          <w:rFonts w:ascii="Times New Roman" w:hAnsi="Times New Roman" w:cs="Times New Roman"/>
          <w:sz w:val="22"/>
          <w:szCs w:val="22"/>
          <w:lang w:val="en-GB"/>
        </w:rPr>
      </w:pPr>
    </w:p>
    <w:p w14:paraId="4BF58A9F" w14:textId="5D9B8CE8" w:rsidR="00D701AF" w:rsidRDefault="00D701AF" w:rsidP="00D701AF">
      <w:pPr>
        <w:pStyle w:val="Default"/>
        <w:jc w:val="both"/>
        <w:rPr>
          <w:rFonts w:ascii="Times New Roman" w:hAnsi="Times New Roman" w:cs="Times New Roman"/>
          <w:sz w:val="22"/>
          <w:szCs w:val="22"/>
          <w:lang w:val="en-GB"/>
        </w:rPr>
      </w:pPr>
      <w:r w:rsidRPr="00D701AF">
        <w:rPr>
          <w:rFonts w:ascii="Times New Roman" w:hAnsi="Times New Roman" w:cs="Times New Roman"/>
          <w:sz w:val="22"/>
          <w:szCs w:val="22"/>
          <w:lang w:val="en-GB"/>
        </w:rPr>
        <w:t>Within the Mentorship Programme, 499 mentee–mentor matches were established and 1,473 mentoring sessions were conducted. Eight training-of-trainers sessions and additional mentee trainings were delivered, resulting in 65 NEET women taking initial steps toward employment or work experience</w:t>
      </w:r>
      <w:r w:rsidR="00E84C26">
        <w:rPr>
          <w:rFonts w:ascii="Times New Roman" w:hAnsi="Times New Roman" w:cs="Times New Roman"/>
          <w:sz w:val="22"/>
          <w:szCs w:val="22"/>
          <w:lang w:val="en-GB"/>
        </w:rPr>
        <w:t>.</w:t>
      </w:r>
    </w:p>
    <w:p w14:paraId="008B147B" w14:textId="77777777" w:rsidR="00E84C26" w:rsidRPr="00D701AF" w:rsidRDefault="00E84C26" w:rsidP="00D701AF">
      <w:pPr>
        <w:pStyle w:val="Default"/>
        <w:jc w:val="both"/>
        <w:rPr>
          <w:rFonts w:ascii="Times New Roman" w:hAnsi="Times New Roman" w:cs="Times New Roman"/>
          <w:sz w:val="22"/>
          <w:szCs w:val="22"/>
          <w:lang w:val="en-GB"/>
        </w:rPr>
      </w:pPr>
    </w:p>
    <w:p w14:paraId="25D3E61A" w14:textId="3471911F" w:rsidR="00D701AF" w:rsidRDefault="00D701AF" w:rsidP="00D701AF">
      <w:pPr>
        <w:pStyle w:val="Default"/>
        <w:jc w:val="both"/>
        <w:rPr>
          <w:rFonts w:ascii="Times New Roman" w:hAnsi="Times New Roman" w:cs="Times New Roman"/>
          <w:sz w:val="22"/>
          <w:szCs w:val="22"/>
          <w:lang w:val="en-GB"/>
        </w:rPr>
      </w:pPr>
      <w:r w:rsidRPr="3A8DE5C7">
        <w:rPr>
          <w:rFonts w:ascii="Times New Roman" w:hAnsi="Times New Roman" w:cs="Times New Roman"/>
          <w:sz w:val="22"/>
          <w:szCs w:val="22"/>
          <w:lang w:val="en-GB"/>
        </w:rPr>
        <w:t xml:space="preserve">Under the Career </w:t>
      </w:r>
      <w:r w:rsidR="1DBBA61F" w:rsidRPr="3A8DE5C7">
        <w:rPr>
          <w:rFonts w:ascii="Times New Roman" w:hAnsi="Times New Roman" w:cs="Times New Roman"/>
          <w:sz w:val="22"/>
          <w:szCs w:val="22"/>
          <w:lang w:val="en-GB"/>
        </w:rPr>
        <w:t>Counselling</w:t>
      </w:r>
      <w:r w:rsidRPr="3A8DE5C7">
        <w:rPr>
          <w:rFonts w:ascii="Times New Roman" w:hAnsi="Times New Roman" w:cs="Times New Roman"/>
          <w:sz w:val="22"/>
          <w:szCs w:val="22"/>
          <w:lang w:val="en-GB"/>
        </w:rPr>
        <w:t xml:space="preserve"> Programme, services were planned to be delivered through İŞKUR Job Clubs in pilot provinces. As a pilot, an online career </w:t>
      </w:r>
      <w:r w:rsidR="29B3237E" w:rsidRPr="3A8DE5C7">
        <w:rPr>
          <w:rFonts w:ascii="Times New Roman" w:hAnsi="Times New Roman" w:cs="Times New Roman"/>
          <w:sz w:val="22"/>
          <w:szCs w:val="22"/>
          <w:lang w:val="en-GB"/>
        </w:rPr>
        <w:t>counselling</w:t>
      </w:r>
      <w:r w:rsidRPr="3A8DE5C7">
        <w:rPr>
          <w:rFonts w:ascii="Times New Roman" w:hAnsi="Times New Roman" w:cs="Times New Roman"/>
          <w:sz w:val="22"/>
          <w:szCs w:val="22"/>
          <w:lang w:val="en-GB"/>
        </w:rPr>
        <w:t xml:space="preserve"> programme was implemented with Adecco, through which 304 NEET women received CV support, 66 participated in one-on-one HR interviews, and 28 were referred to job opportunities.</w:t>
      </w:r>
    </w:p>
    <w:p w14:paraId="29DF7163" w14:textId="77777777" w:rsidR="00D701AF" w:rsidRPr="00D701AF" w:rsidRDefault="00D701AF" w:rsidP="00D701AF">
      <w:pPr>
        <w:pStyle w:val="Default"/>
        <w:jc w:val="both"/>
        <w:rPr>
          <w:rFonts w:ascii="Times New Roman" w:hAnsi="Times New Roman" w:cs="Times New Roman"/>
          <w:sz w:val="22"/>
          <w:szCs w:val="22"/>
          <w:lang w:val="en-GB"/>
        </w:rPr>
      </w:pPr>
    </w:p>
    <w:p w14:paraId="4D2F29C5" w14:textId="7E8836D1" w:rsidR="00D701AF" w:rsidRDefault="00D701AF" w:rsidP="00D701AF">
      <w:pPr>
        <w:pStyle w:val="Default"/>
        <w:jc w:val="both"/>
        <w:rPr>
          <w:rFonts w:ascii="Times New Roman" w:hAnsi="Times New Roman" w:cs="Times New Roman"/>
          <w:sz w:val="22"/>
          <w:szCs w:val="22"/>
          <w:lang w:val="en-GB"/>
        </w:rPr>
      </w:pPr>
      <w:r w:rsidRPr="00D701AF">
        <w:rPr>
          <w:rFonts w:ascii="Times New Roman" w:hAnsi="Times New Roman" w:cs="Times New Roman"/>
          <w:sz w:val="22"/>
          <w:szCs w:val="22"/>
          <w:lang w:val="en-GB"/>
        </w:rPr>
        <w:t xml:space="preserve">In total, 49 trainings were organized during the second phase, reaching 2,007 NEET women. Due to multiple participations, the total number of unique participants reached was 2,198. Overall, 68 NEET women were supported in accessing employment through training, mentorship, and career </w:t>
      </w:r>
      <w:proofErr w:type="spellStart"/>
      <w:r w:rsidRPr="00D701AF">
        <w:rPr>
          <w:rFonts w:ascii="Times New Roman" w:hAnsi="Times New Roman" w:cs="Times New Roman"/>
          <w:sz w:val="22"/>
          <w:szCs w:val="22"/>
          <w:lang w:val="en-GB"/>
        </w:rPr>
        <w:t>counseling</w:t>
      </w:r>
      <w:proofErr w:type="spellEnd"/>
      <w:r w:rsidRPr="00D701AF">
        <w:rPr>
          <w:rFonts w:ascii="Times New Roman" w:hAnsi="Times New Roman" w:cs="Times New Roman"/>
          <w:sz w:val="22"/>
          <w:szCs w:val="22"/>
          <w:lang w:val="en-GB"/>
        </w:rPr>
        <w:t xml:space="preserve"> activities</w:t>
      </w:r>
      <w:r>
        <w:rPr>
          <w:rFonts w:ascii="Times New Roman" w:hAnsi="Times New Roman" w:cs="Times New Roman"/>
          <w:sz w:val="22"/>
          <w:szCs w:val="22"/>
          <w:lang w:val="en-GB"/>
        </w:rPr>
        <w:t>.</w:t>
      </w:r>
    </w:p>
    <w:p w14:paraId="40BD9898" w14:textId="77777777" w:rsidR="00D701AF" w:rsidRDefault="00D701AF" w:rsidP="00D701AF">
      <w:pPr>
        <w:pStyle w:val="Default"/>
        <w:jc w:val="both"/>
        <w:rPr>
          <w:rFonts w:ascii="Times New Roman" w:hAnsi="Times New Roman" w:cs="Times New Roman"/>
          <w:sz w:val="22"/>
          <w:szCs w:val="22"/>
          <w:lang w:val="en-GB"/>
        </w:rPr>
      </w:pPr>
    </w:p>
    <w:p w14:paraId="78DAF085" w14:textId="76DB71F4" w:rsidR="00D701AF" w:rsidRPr="00D701AF" w:rsidRDefault="00D701AF" w:rsidP="00D701AF">
      <w:pPr>
        <w:pStyle w:val="Default"/>
        <w:jc w:val="both"/>
        <w:rPr>
          <w:rFonts w:ascii="Times New Roman" w:hAnsi="Times New Roman" w:cs="Times New Roman"/>
          <w:sz w:val="22"/>
          <w:szCs w:val="22"/>
          <w:lang w:val="en-GB"/>
        </w:rPr>
      </w:pPr>
      <w:r>
        <w:rPr>
          <w:rFonts w:ascii="Times New Roman" w:hAnsi="Times New Roman" w:cs="Times New Roman"/>
          <w:sz w:val="22"/>
          <w:szCs w:val="22"/>
          <w:lang w:val="en-GB"/>
        </w:rPr>
        <w:t>Trainings:</w:t>
      </w:r>
    </w:p>
    <w:p w14:paraId="5695C508" w14:textId="77777777" w:rsidR="0056191C" w:rsidRDefault="0056191C" w:rsidP="00031820">
      <w:pPr>
        <w:pStyle w:val="Default"/>
        <w:jc w:val="both"/>
        <w:rPr>
          <w:rFonts w:ascii="Times New Roman" w:hAnsi="Times New Roman" w:cs="Times New Roman"/>
          <w:sz w:val="22"/>
          <w:szCs w:val="22"/>
        </w:rPr>
      </w:pPr>
    </w:p>
    <w:p w14:paraId="2F5C909E" w14:textId="4C3E556B" w:rsidR="0056191C" w:rsidRPr="00D701AF" w:rsidRDefault="0056191C" w:rsidP="51282755">
      <w:pPr>
        <w:pStyle w:val="Default"/>
        <w:numPr>
          <w:ilvl w:val="0"/>
          <w:numId w:val="44"/>
        </w:numPr>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04 July 2015 – Job Search, Interview Skills and CV Preparation Training: 33 participants</w:t>
      </w:r>
    </w:p>
    <w:p w14:paraId="58B59897" w14:textId="089AFABF"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16 July 2015 – Psychological Resilience Training: 52 participants</w:t>
      </w:r>
    </w:p>
    <w:p w14:paraId="5D714BA0" w14:textId="1C475709"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06 August 2025 – Emotional Awareness and Self-Compassion Training: 86 participants</w:t>
      </w:r>
    </w:p>
    <w:p w14:paraId="67065617" w14:textId="6F8B4340"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 xml:space="preserve">July 2025 (1–31 July 2025) – Ada Lovelace Academy Digital Skills Training </w:t>
      </w:r>
      <w:proofErr w:type="spellStart"/>
      <w:r w:rsidRPr="00D701AF">
        <w:rPr>
          <w:rFonts w:ascii="Times New Roman" w:hAnsi="Times New Roman" w:cs="Times New Roman"/>
          <w:sz w:val="22"/>
          <w:szCs w:val="22"/>
        </w:rPr>
        <w:t>Programmes</w:t>
      </w:r>
      <w:proofErr w:type="spellEnd"/>
      <w:r w:rsidRPr="00D701AF">
        <w:rPr>
          <w:rFonts w:ascii="Times New Roman" w:hAnsi="Times New Roman" w:cs="Times New Roman"/>
          <w:sz w:val="22"/>
          <w:szCs w:val="22"/>
        </w:rPr>
        <w:t>: 1,109 participants</w:t>
      </w:r>
    </w:p>
    <w:p w14:paraId="18352107" w14:textId="77777777"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22 August 2025 – Self-Confidence Training: 21 participants</w:t>
      </w:r>
    </w:p>
    <w:p w14:paraId="53C2B8EF" w14:textId="77777777"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03 September 2025 – Communication and Conflict Management Training: 19 participants</w:t>
      </w:r>
    </w:p>
    <w:p w14:paraId="06CF9723" w14:textId="77777777"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15 September 2025 – Preparing for Working Life: Effective Learning Methods Training: 22 participants</w:t>
      </w:r>
    </w:p>
    <w:p w14:paraId="5C4BC182" w14:textId="77777777"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22 September 2025 – Access to Women’s Rights Training – Module 1: 30 participants</w:t>
      </w:r>
    </w:p>
    <w:p w14:paraId="2AD054E5" w14:textId="77777777"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01 October 2025 – Access to Women’s Rights Training – Module 2: 13 participants</w:t>
      </w:r>
    </w:p>
    <w:p w14:paraId="113A2DD3" w14:textId="77777777"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06 October 2025 – Discovering Strengths and Future Design Training: 8 participants</w:t>
      </w:r>
    </w:p>
    <w:p w14:paraId="1DEA03E2" w14:textId="77777777"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13 October 2025 – Gender Equality Training: 8 participants</w:t>
      </w:r>
    </w:p>
    <w:p w14:paraId="64F3EB80" w14:textId="77777777"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21 October 2025 – Access to Women’s Rights Training – Module 3: 29 participants</w:t>
      </w:r>
    </w:p>
    <w:p w14:paraId="6872D249" w14:textId="77777777"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31 October 2025 – Sustainability Training: 44 participants</w:t>
      </w:r>
    </w:p>
    <w:p w14:paraId="748C29CF" w14:textId="77777777" w:rsidR="0056191C"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05 November 2025 – Digital Transformation Training: 93 participants</w:t>
      </w:r>
    </w:p>
    <w:p w14:paraId="25E3CF58" w14:textId="21AB7556" w:rsidR="003762E5" w:rsidRPr="00D701AF" w:rsidRDefault="0056191C"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 xml:space="preserve">29 September 2025 – 17 October 2015 – Ada Lovelace Academy Digital Skills Training </w:t>
      </w:r>
      <w:proofErr w:type="spellStart"/>
      <w:r w:rsidRPr="00D701AF">
        <w:rPr>
          <w:rFonts w:ascii="Times New Roman" w:hAnsi="Times New Roman" w:cs="Times New Roman"/>
          <w:sz w:val="22"/>
          <w:szCs w:val="22"/>
        </w:rPr>
        <w:t>Programmes</w:t>
      </w:r>
      <w:proofErr w:type="spellEnd"/>
      <w:r w:rsidRPr="00D701AF">
        <w:rPr>
          <w:rFonts w:ascii="Times New Roman" w:hAnsi="Times New Roman" w:cs="Times New Roman"/>
          <w:sz w:val="22"/>
          <w:szCs w:val="22"/>
        </w:rPr>
        <w:t>: 524 participants</w:t>
      </w:r>
    </w:p>
    <w:p w14:paraId="08EC225B" w14:textId="16622E83" w:rsidR="005453C0" w:rsidRPr="00D701AF" w:rsidRDefault="005453C0"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lang w:val="en-GB"/>
        </w:rPr>
        <w:t>8 October 2025-5 November 2025</w:t>
      </w:r>
      <w:r w:rsidRPr="00D701AF">
        <w:rPr>
          <w:rFonts w:ascii="Times New Roman" w:hAnsi="Times New Roman" w:cs="Times New Roman"/>
          <w:sz w:val="22"/>
          <w:szCs w:val="22"/>
        </w:rPr>
        <w:t xml:space="preserve"> –Hayat </w:t>
      </w:r>
      <w:proofErr w:type="spellStart"/>
      <w:r w:rsidRPr="00D701AF">
        <w:rPr>
          <w:rFonts w:ascii="Times New Roman" w:hAnsi="Times New Roman" w:cs="Times New Roman"/>
          <w:sz w:val="22"/>
          <w:szCs w:val="22"/>
        </w:rPr>
        <w:t>Dolu</w:t>
      </w:r>
      <w:proofErr w:type="spellEnd"/>
      <w:r w:rsidRPr="00D701AF">
        <w:rPr>
          <w:rFonts w:ascii="Times New Roman" w:hAnsi="Times New Roman" w:cs="Times New Roman"/>
          <w:sz w:val="22"/>
          <w:szCs w:val="22"/>
        </w:rPr>
        <w:t xml:space="preserve"> </w:t>
      </w:r>
      <w:proofErr w:type="spellStart"/>
      <w:r w:rsidRPr="00D701AF">
        <w:rPr>
          <w:rFonts w:ascii="Times New Roman" w:hAnsi="Times New Roman" w:cs="Times New Roman"/>
          <w:sz w:val="22"/>
          <w:szCs w:val="22"/>
        </w:rPr>
        <w:t>Buluşmalar</w:t>
      </w:r>
      <w:proofErr w:type="spellEnd"/>
      <w:r w:rsidRPr="00D701AF">
        <w:rPr>
          <w:rFonts w:ascii="Times New Roman" w:hAnsi="Times New Roman" w:cs="Times New Roman"/>
          <w:sz w:val="22"/>
          <w:szCs w:val="22"/>
        </w:rPr>
        <w:t>: 15 participants</w:t>
      </w:r>
    </w:p>
    <w:p w14:paraId="19B01DE4" w14:textId="4F484199" w:rsidR="005453C0" w:rsidRPr="00D701AF" w:rsidRDefault="005453C0" w:rsidP="005453C0">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14 November 2025 – Workplace Basic Principles and Rights Training: 61 participants</w:t>
      </w:r>
    </w:p>
    <w:p w14:paraId="194AFC33" w14:textId="1E612817" w:rsidR="005453C0" w:rsidRPr="00D701AF" w:rsidRDefault="005453C0"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17 November 2025 – Job Application Skills Training:8 participants</w:t>
      </w:r>
    </w:p>
    <w:p w14:paraId="5BB89DD2" w14:textId="1599CB57" w:rsidR="005453C0" w:rsidRPr="00D701AF" w:rsidRDefault="005453C0" w:rsidP="0056191C">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17 November 2025- 12 December 2025 – Human Resources Certificate Program: 23 participants</w:t>
      </w:r>
    </w:p>
    <w:p w14:paraId="2DAB30C8" w14:textId="77777777" w:rsidR="003762E5" w:rsidRDefault="003762E5" w:rsidP="00031820">
      <w:pPr>
        <w:pStyle w:val="Default"/>
        <w:jc w:val="both"/>
        <w:rPr>
          <w:rFonts w:ascii="Times New Roman" w:hAnsi="Times New Roman" w:cs="Times New Roman"/>
          <w:sz w:val="22"/>
          <w:szCs w:val="22"/>
        </w:rPr>
      </w:pPr>
    </w:p>
    <w:p w14:paraId="3111F17E" w14:textId="77777777" w:rsidR="00031820" w:rsidRPr="00031820" w:rsidRDefault="00031820" w:rsidP="00031820">
      <w:pPr>
        <w:pStyle w:val="Default"/>
        <w:jc w:val="both"/>
        <w:rPr>
          <w:rFonts w:ascii="Times New Roman" w:hAnsi="Times New Roman" w:cs="Times New Roman"/>
          <w:sz w:val="22"/>
          <w:szCs w:val="22"/>
        </w:rPr>
      </w:pPr>
    </w:p>
    <w:p w14:paraId="03F4FAEC" w14:textId="6326D396" w:rsidR="003E6CC3" w:rsidRPr="00031820" w:rsidRDefault="003E6CC3" w:rsidP="00031820">
      <w:pPr>
        <w:pStyle w:val="Default"/>
        <w:jc w:val="both"/>
        <w:rPr>
          <w:rFonts w:ascii="Times New Roman" w:hAnsi="Times New Roman" w:cs="Times New Roman"/>
          <w:sz w:val="22"/>
          <w:szCs w:val="22"/>
          <w:u w:val="single"/>
        </w:rPr>
      </w:pPr>
      <w:r w:rsidRPr="00031820">
        <w:rPr>
          <w:rFonts w:ascii="Times New Roman" w:hAnsi="Times New Roman" w:cs="Times New Roman"/>
          <w:sz w:val="22"/>
          <w:szCs w:val="22"/>
          <w:u w:val="single"/>
        </w:rPr>
        <w:t>In the scope of Output 3,</w:t>
      </w:r>
    </w:p>
    <w:p w14:paraId="25AF7D4B" w14:textId="77777777" w:rsidR="003E6CC3" w:rsidRDefault="003E6CC3" w:rsidP="003E6CC3">
      <w:pPr>
        <w:spacing w:after="0" w:line="240" w:lineRule="auto"/>
        <w:jc w:val="both"/>
        <w:rPr>
          <w:rFonts w:ascii="Myriad Pro" w:hAnsi="Myriad Pro" w:cs="Times New Roman"/>
          <w:sz w:val="20"/>
          <w:szCs w:val="20"/>
        </w:rPr>
      </w:pPr>
    </w:p>
    <w:p w14:paraId="5D89CA95" w14:textId="3957AD5F" w:rsidR="00AA6B5F" w:rsidRPr="00D701AF" w:rsidRDefault="00AA6B5F" w:rsidP="00AA6B5F">
      <w:pPr>
        <w:pStyle w:val="Default"/>
        <w:jc w:val="both"/>
        <w:rPr>
          <w:rFonts w:ascii="Times New Roman" w:hAnsi="Times New Roman" w:cs="Times New Roman"/>
          <w:sz w:val="22"/>
          <w:szCs w:val="22"/>
        </w:rPr>
      </w:pPr>
      <w:r w:rsidRPr="00D701AF">
        <w:rPr>
          <w:rFonts w:ascii="Times New Roman" w:hAnsi="Times New Roman" w:cs="Times New Roman"/>
          <w:sz w:val="22"/>
          <w:szCs w:val="22"/>
        </w:rPr>
        <w:t>A range of communication and advocacy activities were carried out to raise public awareness on NEET women and to enhance the visibility of the project. Through content shared on UNDP’s social media accounts, a wide audience was reached across multiple platforms, including Instagram, LinkedIn, X, and Facebook, achieving high viewership figures</w:t>
      </w:r>
      <w:r w:rsidR="00E84C26">
        <w:rPr>
          <w:rFonts w:ascii="Times New Roman" w:hAnsi="Times New Roman" w:cs="Times New Roman"/>
          <w:sz w:val="22"/>
          <w:szCs w:val="22"/>
        </w:rPr>
        <w:t>.</w:t>
      </w:r>
    </w:p>
    <w:p w14:paraId="0A2DA70D" w14:textId="77777777" w:rsidR="00AA6B5F" w:rsidRPr="00D701AF" w:rsidRDefault="00AA6B5F" w:rsidP="00AA6B5F">
      <w:pPr>
        <w:pStyle w:val="Default"/>
        <w:jc w:val="both"/>
        <w:rPr>
          <w:rFonts w:ascii="Times New Roman" w:hAnsi="Times New Roman" w:cs="Times New Roman"/>
          <w:sz w:val="22"/>
          <w:szCs w:val="22"/>
        </w:rPr>
      </w:pPr>
    </w:p>
    <w:p w14:paraId="146E46F0" w14:textId="77777777" w:rsidR="00AA6B5F" w:rsidRPr="00D701AF" w:rsidRDefault="00AA6B5F"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The seven stakeholder consultation meetings organized in the pilot provinces contributed to local-level awareness by facilitating discussions on existing and potential interventions for NEET women. In addition, the project was represented at two international events—Istanbul Development Dialogues 2025 and Future of Work Academy: Skills Sprint 2025—thereby increasing the international visibility of efforts targeting NEET women.</w:t>
      </w:r>
    </w:p>
    <w:p w14:paraId="65A414EA" w14:textId="77777777" w:rsidR="00AA6B5F" w:rsidRPr="00D701AF" w:rsidRDefault="00AA6B5F" w:rsidP="00AA6B5F">
      <w:pPr>
        <w:pStyle w:val="Default"/>
        <w:jc w:val="both"/>
        <w:rPr>
          <w:rFonts w:ascii="Times New Roman" w:hAnsi="Times New Roman" w:cs="Times New Roman"/>
          <w:sz w:val="22"/>
          <w:szCs w:val="22"/>
        </w:rPr>
      </w:pPr>
    </w:p>
    <w:p w14:paraId="22C1F3A7" w14:textId="77777777" w:rsidR="00B45717" w:rsidRPr="00D701AF" w:rsidRDefault="00B45717" w:rsidP="00B45717">
      <w:pPr>
        <w:spacing w:after="0" w:line="240" w:lineRule="auto"/>
        <w:jc w:val="both"/>
        <w:rPr>
          <w:rFonts w:ascii="Times New Roman" w:hAnsi="Times New Roman" w:cs="Times New Roman"/>
        </w:rPr>
      </w:pPr>
    </w:p>
    <w:p w14:paraId="1BFD5DB7" w14:textId="36E2F5C8" w:rsidR="00E84C26" w:rsidRDefault="00EE70D2" w:rsidP="00E84C26">
      <w:pPr>
        <w:pStyle w:val="Balk1"/>
        <w:keepLines w:val="0"/>
        <w:numPr>
          <w:ilvl w:val="0"/>
          <w:numId w:val="31"/>
        </w:numPr>
        <w:spacing w:before="0" w:line="240" w:lineRule="auto"/>
        <w:jc w:val="both"/>
        <w:rPr>
          <w:rFonts w:ascii="Times New Roman" w:hAnsi="Times New Roman" w:cs="Times New Roman"/>
          <w:color w:val="auto"/>
          <w:sz w:val="22"/>
          <w:szCs w:val="22"/>
        </w:rPr>
      </w:pPr>
      <w:r w:rsidRPr="00D701AF">
        <w:rPr>
          <w:rFonts w:ascii="Times New Roman" w:hAnsi="Times New Roman" w:cs="Times New Roman"/>
          <w:color w:val="auto"/>
          <w:sz w:val="22"/>
          <w:szCs w:val="22"/>
        </w:rPr>
        <w:t>Background Information</w:t>
      </w:r>
    </w:p>
    <w:p w14:paraId="5E7F1DBC" w14:textId="77777777" w:rsidR="002305E4" w:rsidRPr="004832AB" w:rsidRDefault="002305E4" w:rsidP="004832AB"/>
    <w:p w14:paraId="5813A3C7" w14:textId="77777777" w:rsidR="00634890" w:rsidRPr="00D701AF" w:rsidRDefault="00634890"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 xml:space="preserve">The NEET concept, which stands for Not in Education, Employment, or Training, is used to highlight the challenges faced by young people who are excluded from these essential areas. Despite its importance, detailed information and comprehensive research on NEETs are limited. Youth unemployment, both globally </w:t>
      </w:r>
      <w:bookmarkStart w:id="13" w:name="_Hlk79699406"/>
      <w:r w:rsidRPr="51282755">
        <w:rPr>
          <w:rFonts w:ascii="Times New Roman" w:hAnsi="Times New Roman" w:cs="Times New Roman"/>
          <w:sz w:val="22"/>
          <w:szCs w:val="22"/>
          <w:lang w:val="en-GB"/>
        </w:rPr>
        <w:t>and in Türkiye, has been on the rise, exacerbated by the COVID-19 pandemic, which has led many young people to lose jobs or training opportunities. Studies indicate that educational disadvantage and dissatisfaction are the two primary risk factors for becoming a NEET. These issues, when combined with social factors like family background, school environment, and personal characteristics, negatively impact youths' attitudes toward education. Educational disadvantage is often linked to broader domestic issues such as parental unemployment, high regional unemployment, special education needs, chronic illness, or disability. Education level significantly influences NEET status, with young people having lower education levels being twice as likely to become NEET compared to those with secondary education, and three times more likely compared to those with higher education.</w:t>
      </w:r>
    </w:p>
    <w:p w14:paraId="2D5F5CA0" w14:textId="77777777" w:rsidR="00D701AF" w:rsidRDefault="00D701AF" w:rsidP="00634890">
      <w:pPr>
        <w:pStyle w:val="Default"/>
        <w:jc w:val="both"/>
        <w:rPr>
          <w:rFonts w:ascii="Times New Roman" w:hAnsi="Times New Roman" w:cs="Times New Roman"/>
          <w:sz w:val="22"/>
          <w:szCs w:val="22"/>
        </w:rPr>
      </w:pPr>
      <w:bookmarkStart w:id="14" w:name="_Hlk79699605"/>
      <w:bookmarkEnd w:id="13"/>
    </w:p>
    <w:p w14:paraId="3022CF5D" w14:textId="7C60EC8A" w:rsidR="00634890" w:rsidRPr="00D701AF" w:rsidRDefault="00634890"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 xml:space="preserve">Being a result of long-standing structural problems in Türkiye, youth unemployment, has been deepened since access to decent jobs became more difficult due to the pandemic. However, not only youth unemployment is increasing; </w:t>
      </w:r>
      <w:proofErr w:type="gramStart"/>
      <w:r w:rsidRPr="51282755">
        <w:rPr>
          <w:rFonts w:ascii="Times New Roman" w:hAnsi="Times New Roman" w:cs="Times New Roman"/>
          <w:sz w:val="22"/>
          <w:szCs w:val="22"/>
          <w:lang w:val="en-GB"/>
        </w:rPr>
        <w:t>also</w:t>
      </w:r>
      <w:proofErr w:type="gramEnd"/>
      <w:r w:rsidRPr="51282755">
        <w:rPr>
          <w:rFonts w:ascii="Times New Roman" w:hAnsi="Times New Roman" w:cs="Times New Roman"/>
          <w:sz w:val="22"/>
          <w:szCs w:val="22"/>
          <w:lang w:val="en-GB"/>
        </w:rPr>
        <w:t xml:space="preserve"> the group that gives up looking for a job by losing hope of working is growing (discouraged workers). One of the factors of low youth employment and education is assessed to be limited access to vocational training in Türkiye. The unemployment rate of the young population between the ages of 18-29 is 15.9% and the rate of young people who are neither in education nor in employment (NEET) is 30.3%, making Türkiye one of the countries with highest NEET figures among OECD members. 43.4% of young women in Türkiye are NEET (</w:t>
      </w:r>
      <w:proofErr w:type="spellStart"/>
      <w:r w:rsidRPr="51282755">
        <w:rPr>
          <w:rFonts w:ascii="Times New Roman" w:hAnsi="Times New Roman" w:cs="Times New Roman"/>
          <w:sz w:val="22"/>
          <w:szCs w:val="22"/>
          <w:lang w:val="en-GB"/>
        </w:rPr>
        <w:t>Turkstat</w:t>
      </w:r>
      <w:proofErr w:type="spellEnd"/>
      <w:r w:rsidRPr="51282755">
        <w:rPr>
          <w:rFonts w:ascii="Times New Roman" w:hAnsi="Times New Roman" w:cs="Times New Roman"/>
          <w:sz w:val="22"/>
          <w:szCs w:val="22"/>
          <w:lang w:val="en-GB"/>
        </w:rPr>
        <w:t>, 2024). The number of women between the ages of 18-29 who have graduated from vocational high school at least two years ago and who are not looking for a job, exceeds one million. It is estimated that young women are more likely to be NEET than men with a gap of 25.7 percentage points in the case of Türkiye (</w:t>
      </w:r>
      <w:proofErr w:type="spellStart"/>
      <w:r w:rsidRPr="51282755">
        <w:rPr>
          <w:rFonts w:ascii="Times New Roman" w:hAnsi="Times New Roman" w:cs="Times New Roman"/>
          <w:sz w:val="22"/>
          <w:szCs w:val="22"/>
          <w:lang w:val="en-GB"/>
        </w:rPr>
        <w:t>Turkstat</w:t>
      </w:r>
      <w:proofErr w:type="spellEnd"/>
      <w:r w:rsidRPr="51282755">
        <w:rPr>
          <w:rFonts w:ascii="Times New Roman" w:hAnsi="Times New Roman" w:cs="Times New Roman"/>
          <w:sz w:val="22"/>
          <w:szCs w:val="22"/>
          <w:lang w:val="en-GB"/>
        </w:rPr>
        <w:t>, 2024). There are several factors contributing to stickiness of the status for women, in addition to those applicable for both NEET women and men: early marriages and pregnancies, establishment of the role of homemaker, difficulties for adjudicating between requirements of family and work</w:t>
      </w:r>
      <w:r w:rsidRPr="51282755">
        <w:rPr>
          <w:rFonts w:ascii="Times New Roman" w:hAnsi="Times New Roman" w:cs="Times New Roman"/>
          <w:sz w:val="22"/>
          <w:szCs w:val="22"/>
          <w:lang w:val="en-GB"/>
        </w:rPr>
        <w:footnoteReference w:id="1"/>
      </w:r>
      <w:r w:rsidRPr="51282755">
        <w:rPr>
          <w:rFonts w:ascii="Times New Roman" w:hAnsi="Times New Roman" w:cs="Times New Roman"/>
          <w:sz w:val="22"/>
          <w:szCs w:val="22"/>
          <w:lang w:val="en-GB"/>
        </w:rPr>
        <w:t xml:space="preserve">. Stickiness of the status also hints at the shortness of the </w:t>
      </w:r>
      <w:proofErr w:type="gramStart"/>
      <w:r w:rsidRPr="51282755">
        <w:rPr>
          <w:rFonts w:ascii="Times New Roman" w:hAnsi="Times New Roman" w:cs="Times New Roman"/>
          <w:sz w:val="22"/>
          <w:szCs w:val="22"/>
          <w:lang w:val="en-GB"/>
        </w:rPr>
        <w:t>period of time</w:t>
      </w:r>
      <w:proofErr w:type="gramEnd"/>
      <w:r w:rsidRPr="51282755">
        <w:rPr>
          <w:rFonts w:ascii="Times New Roman" w:hAnsi="Times New Roman" w:cs="Times New Roman"/>
          <w:sz w:val="22"/>
          <w:szCs w:val="22"/>
          <w:lang w:val="en-GB"/>
        </w:rPr>
        <w:t xml:space="preserve"> that can be put into use for pulling women out of the NEET category, therefore high marginal value of time and necessity of urgent and timely action. </w:t>
      </w:r>
    </w:p>
    <w:p w14:paraId="2653E988" w14:textId="77777777" w:rsidR="00634890" w:rsidRPr="00D701AF" w:rsidRDefault="00634890" w:rsidP="00634890">
      <w:pPr>
        <w:pStyle w:val="Default"/>
        <w:jc w:val="both"/>
        <w:rPr>
          <w:rFonts w:ascii="Times New Roman" w:hAnsi="Times New Roman" w:cs="Times New Roman"/>
          <w:sz w:val="22"/>
          <w:szCs w:val="22"/>
        </w:rPr>
      </w:pPr>
    </w:p>
    <w:p w14:paraId="23F75A11" w14:textId="77777777" w:rsidR="00634890" w:rsidRPr="00D701AF" w:rsidRDefault="00634890" w:rsidP="00634890">
      <w:pPr>
        <w:pStyle w:val="Default"/>
        <w:jc w:val="both"/>
        <w:rPr>
          <w:rFonts w:ascii="Times New Roman" w:hAnsi="Times New Roman" w:cs="Times New Roman"/>
          <w:sz w:val="22"/>
          <w:szCs w:val="22"/>
        </w:rPr>
      </w:pPr>
      <w:r w:rsidRPr="00D701AF">
        <w:rPr>
          <w:rFonts w:ascii="Times New Roman" w:hAnsi="Times New Roman" w:cs="Times New Roman"/>
          <w:sz w:val="22"/>
          <w:szCs w:val="22"/>
        </w:rPr>
        <w:t xml:space="preserve">As in the UNDP Strategic Plan, Sustainable Development Goal (SDG #5) is dedicated to “gender equality”. This is also a cross-cutting issue, as empowerment of women and girls makes crucial contributions to the progress across all the SDG’s and targets. </w:t>
      </w:r>
    </w:p>
    <w:p w14:paraId="0D672DE1" w14:textId="77777777" w:rsidR="00634890" w:rsidRPr="00D701AF" w:rsidRDefault="00634890" w:rsidP="00634890">
      <w:pPr>
        <w:pStyle w:val="Default"/>
        <w:jc w:val="both"/>
        <w:rPr>
          <w:rFonts w:ascii="Times New Roman" w:hAnsi="Times New Roman" w:cs="Times New Roman"/>
          <w:sz w:val="22"/>
          <w:szCs w:val="22"/>
        </w:rPr>
      </w:pPr>
    </w:p>
    <w:p w14:paraId="63470CA0" w14:textId="77777777" w:rsidR="00634890" w:rsidRPr="00D701AF" w:rsidRDefault="00634890" w:rsidP="00634890">
      <w:pPr>
        <w:pStyle w:val="Default"/>
        <w:jc w:val="both"/>
        <w:rPr>
          <w:rFonts w:ascii="Times New Roman" w:hAnsi="Times New Roman" w:cs="Times New Roman"/>
          <w:sz w:val="22"/>
          <w:szCs w:val="22"/>
        </w:rPr>
      </w:pPr>
      <w:r w:rsidRPr="00D701AF">
        <w:rPr>
          <w:rFonts w:ascii="Times New Roman" w:hAnsi="Times New Roman" w:cs="Times New Roman"/>
          <w:sz w:val="22"/>
          <w:szCs w:val="22"/>
        </w:rPr>
        <w:t>The Project is planned to contribute to the following SDGs:</w:t>
      </w:r>
    </w:p>
    <w:p w14:paraId="37BC36C9" w14:textId="77777777" w:rsidR="00634890" w:rsidRPr="00D701AF" w:rsidRDefault="00634890" w:rsidP="00634890">
      <w:pPr>
        <w:pStyle w:val="Default"/>
        <w:jc w:val="both"/>
        <w:rPr>
          <w:rFonts w:ascii="Times New Roman" w:hAnsi="Times New Roman" w:cs="Times New Roman"/>
          <w:sz w:val="22"/>
          <w:szCs w:val="22"/>
        </w:rPr>
      </w:pPr>
      <w:r w:rsidRPr="00D701AF">
        <w:rPr>
          <w:rFonts w:ascii="Times New Roman" w:hAnsi="Times New Roman" w:cs="Times New Roman"/>
          <w:sz w:val="22"/>
          <w:szCs w:val="22"/>
        </w:rPr>
        <w:t>SDG #5 Gender Equality: Achieve gender equality and empower all women and girls. (5.5)</w:t>
      </w:r>
    </w:p>
    <w:p w14:paraId="4A8E7CA2" w14:textId="77777777" w:rsidR="00634890" w:rsidRPr="00D701AF" w:rsidRDefault="00634890"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lastRenderedPageBreak/>
        <w:t>SDG #8 Decent Work and Economic Growth: Promote sustained, inclusive and sustainable economic growth, full and productive employment and decent work for all. (8.6)</w:t>
      </w:r>
    </w:p>
    <w:p w14:paraId="575034DB" w14:textId="77777777" w:rsidR="00634890" w:rsidRPr="00D701AF" w:rsidRDefault="00634890" w:rsidP="00634890">
      <w:pPr>
        <w:pStyle w:val="Default"/>
        <w:jc w:val="both"/>
        <w:rPr>
          <w:rFonts w:ascii="Times New Roman" w:hAnsi="Times New Roman" w:cs="Times New Roman"/>
          <w:sz w:val="22"/>
          <w:szCs w:val="22"/>
        </w:rPr>
      </w:pPr>
      <w:r w:rsidRPr="00D701AF">
        <w:rPr>
          <w:rFonts w:ascii="Times New Roman" w:hAnsi="Times New Roman" w:cs="Times New Roman"/>
          <w:sz w:val="22"/>
          <w:szCs w:val="22"/>
        </w:rPr>
        <w:t>SDG #10 Reduced Inequalities: Reduce inequality within and among countries. (10.2)</w:t>
      </w:r>
    </w:p>
    <w:p w14:paraId="3B08A5E0" w14:textId="77777777" w:rsidR="00634890" w:rsidRPr="00D701AF" w:rsidRDefault="00634890" w:rsidP="00634890">
      <w:pPr>
        <w:pStyle w:val="Default"/>
        <w:jc w:val="both"/>
        <w:rPr>
          <w:rFonts w:ascii="Times New Roman" w:hAnsi="Times New Roman" w:cs="Times New Roman"/>
          <w:sz w:val="22"/>
          <w:szCs w:val="22"/>
        </w:rPr>
      </w:pPr>
      <w:r w:rsidRPr="00D701AF">
        <w:rPr>
          <w:rFonts w:ascii="Times New Roman" w:hAnsi="Times New Roman" w:cs="Times New Roman"/>
          <w:sz w:val="22"/>
          <w:szCs w:val="22"/>
        </w:rPr>
        <w:t>SDG #16 Peace and Governance</w:t>
      </w:r>
    </w:p>
    <w:p w14:paraId="55D066EE" w14:textId="77777777" w:rsidR="00634890" w:rsidRPr="00D701AF" w:rsidRDefault="00634890" w:rsidP="00634890">
      <w:pPr>
        <w:pStyle w:val="Default"/>
        <w:jc w:val="both"/>
        <w:rPr>
          <w:rFonts w:ascii="Times New Roman" w:hAnsi="Times New Roman" w:cs="Times New Roman"/>
          <w:sz w:val="22"/>
          <w:szCs w:val="22"/>
        </w:rPr>
      </w:pPr>
      <w:r w:rsidRPr="00D701AF">
        <w:rPr>
          <w:rFonts w:ascii="Times New Roman" w:hAnsi="Times New Roman" w:cs="Times New Roman"/>
          <w:sz w:val="22"/>
          <w:szCs w:val="22"/>
        </w:rPr>
        <w:t>SDG #17 Partnership for the Goals.</w:t>
      </w:r>
    </w:p>
    <w:p w14:paraId="4D8E5EE2" w14:textId="77777777" w:rsidR="00634890" w:rsidRPr="00D701AF" w:rsidRDefault="00634890" w:rsidP="00634890">
      <w:pPr>
        <w:pStyle w:val="Default"/>
        <w:jc w:val="both"/>
        <w:rPr>
          <w:rFonts w:ascii="Times New Roman" w:hAnsi="Times New Roman" w:cs="Times New Roman"/>
          <w:sz w:val="22"/>
          <w:szCs w:val="22"/>
        </w:rPr>
      </w:pPr>
    </w:p>
    <w:p w14:paraId="03DFB56D" w14:textId="77777777" w:rsidR="00634890" w:rsidRPr="00D701AF" w:rsidRDefault="00634890"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Discussions and initial project implementation results indicate that addressing the NEET problem requires more than just focusing on the target group. Contributing factors include caregiving responsibilities, skill mismatches, unequal training opportunities, cultural barriers, and an unprepared business environment, all of which significantly impact youth unemployment, especially among young women. Consequently, this project is designed based on these lessons learned to provide a platform for implementing models that can contribute to solving these issues.</w:t>
      </w:r>
    </w:p>
    <w:p w14:paraId="3014D16B" w14:textId="77777777" w:rsidR="00634890" w:rsidRPr="00D701AF" w:rsidRDefault="00634890" w:rsidP="00634890">
      <w:pPr>
        <w:pStyle w:val="Default"/>
        <w:jc w:val="both"/>
        <w:rPr>
          <w:rFonts w:ascii="Times New Roman" w:hAnsi="Times New Roman" w:cs="Times New Roman"/>
          <w:sz w:val="22"/>
          <w:szCs w:val="22"/>
        </w:rPr>
      </w:pPr>
    </w:p>
    <w:bookmarkEnd w:id="14"/>
    <w:p w14:paraId="34315FA7" w14:textId="77777777" w:rsidR="00634890" w:rsidRPr="00D701AF" w:rsidRDefault="00634890" w:rsidP="00634890">
      <w:pPr>
        <w:spacing w:after="0" w:line="240" w:lineRule="auto"/>
        <w:jc w:val="both"/>
        <w:rPr>
          <w:rFonts w:ascii="Times New Roman" w:hAnsi="Times New Roman" w:cs="Times New Roman"/>
        </w:rPr>
      </w:pPr>
    </w:p>
    <w:p w14:paraId="223F20F0" w14:textId="26FEF286" w:rsidR="003F5FA8" w:rsidRPr="00D701AF" w:rsidRDefault="001D54EE" w:rsidP="007E4720">
      <w:pPr>
        <w:pStyle w:val="Balk1"/>
        <w:keepLines w:val="0"/>
        <w:numPr>
          <w:ilvl w:val="0"/>
          <w:numId w:val="31"/>
        </w:numPr>
        <w:spacing w:before="0" w:line="240" w:lineRule="auto"/>
        <w:jc w:val="both"/>
        <w:rPr>
          <w:rFonts w:ascii="Times New Roman" w:hAnsi="Times New Roman" w:cs="Times New Roman"/>
          <w:color w:val="auto"/>
          <w:sz w:val="22"/>
          <w:szCs w:val="22"/>
        </w:rPr>
      </w:pPr>
      <w:bookmarkStart w:id="15" w:name="_Toc366161037"/>
      <w:bookmarkStart w:id="16" w:name="_Hlk42081167"/>
      <w:r w:rsidRPr="00D701AF">
        <w:rPr>
          <w:rFonts w:ascii="Times New Roman" w:hAnsi="Times New Roman" w:cs="Times New Roman"/>
          <w:color w:val="auto"/>
          <w:sz w:val="22"/>
          <w:szCs w:val="22"/>
        </w:rPr>
        <w:t>Pr</w:t>
      </w:r>
      <w:bookmarkEnd w:id="8"/>
      <w:bookmarkEnd w:id="9"/>
      <w:bookmarkEnd w:id="10"/>
      <w:r w:rsidRPr="00D701AF">
        <w:rPr>
          <w:rFonts w:ascii="Times New Roman" w:hAnsi="Times New Roman" w:cs="Times New Roman"/>
          <w:color w:val="auto"/>
          <w:sz w:val="22"/>
          <w:szCs w:val="22"/>
        </w:rPr>
        <w:t>ogress</w:t>
      </w:r>
      <w:bookmarkEnd w:id="11"/>
      <w:bookmarkEnd w:id="12"/>
      <w:r w:rsidRPr="00D701AF">
        <w:rPr>
          <w:rFonts w:ascii="Times New Roman" w:hAnsi="Times New Roman" w:cs="Times New Roman"/>
          <w:color w:val="auto"/>
          <w:sz w:val="22"/>
          <w:szCs w:val="22"/>
        </w:rPr>
        <w:t xml:space="preserve"> Review</w:t>
      </w:r>
      <w:bookmarkEnd w:id="15"/>
      <w:r w:rsidR="003A2D31" w:rsidRPr="00D701AF">
        <w:rPr>
          <w:rFonts w:ascii="Times New Roman" w:hAnsi="Times New Roman" w:cs="Times New Roman"/>
          <w:color w:val="auto"/>
          <w:sz w:val="22"/>
          <w:szCs w:val="22"/>
        </w:rPr>
        <w:t xml:space="preserve"> </w:t>
      </w:r>
    </w:p>
    <w:p w14:paraId="1DAAB9E0" w14:textId="77777777" w:rsidR="007E4720" w:rsidRPr="00A30906" w:rsidRDefault="007E4720" w:rsidP="007E4720">
      <w:pPr>
        <w:spacing w:after="0" w:line="240" w:lineRule="auto"/>
      </w:pPr>
    </w:p>
    <w:p w14:paraId="11244864" w14:textId="593F3313" w:rsidR="00E93D9F" w:rsidRDefault="00AD0776" w:rsidP="3A8DE5C7">
      <w:pPr>
        <w:spacing w:after="0" w:line="240" w:lineRule="auto"/>
        <w:jc w:val="both"/>
        <w:rPr>
          <w:rFonts w:ascii="Times New Roman" w:hAnsi="Times New Roman" w:cs="Times New Roman"/>
          <w:lang w:val="en-US"/>
        </w:rPr>
      </w:pPr>
      <w:r w:rsidRPr="3A8DE5C7">
        <w:rPr>
          <w:rFonts w:ascii="Times New Roman" w:hAnsi="Times New Roman" w:cs="Times New Roman"/>
          <w:u w:val="single"/>
          <w:lang w:val="en-US"/>
        </w:rPr>
        <w:t>UNSDCF 2021-2025 Outcome 2.1 is stated as: “By 2025, public institutions and the private sector contribute to more inclusive, sustainable, and innovative industrial and agricultural development, and equal and decent work opportunities for all, in cooperation with the social partners.”</w:t>
      </w:r>
      <w:r w:rsidRPr="3A8DE5C7">
        <w:rPr>
          <w:rFonts w:ascii="Times New Roman" w:hAnsi="Times New Roman" w:cs="Times New Roman"/>
          <w:lang w:val="en-US"/>
        </w:rPr>
        <w:t xml:space="preserve"> The project was structured on the cooperation of public, private, academia and NGOs to cover all related part to ensure equal and decent work opportunities for women. From the beginning of the project, all related parties were invited to the activities of the project. </w:t>
      </w:r>
      <w:r w:rsidR="22215C12" w:rsidRPr="3A8DE5C7">
        <w:rPr>
          <w:rFonts w:ascii="Times New Roman" w:hAnsi="Times New Roman" w:cs="Times New Roman"/>
          <w:lang w:val="en-US"/>
        </w:rPr>
        <w:t xml:space="preserve">A stakeholder mapping report was initiated with the support of the Ministry of Family and Social Services </w:t>
      </w:r>
      <w:r w:rsidR="22215C12" w:rsidRPr="3A8DE5C7">
        <w:rPr>
          <w:rFonts w:ascii="Times New Roman" w:hAnsi="Times New Roman" w:cs="Times New Roman"/>
        </w:rPr>
        <w:t>to identify existing and planned services for women’s empowerment across Türkiye.</w:t>
      </w:r>
      <w:r w:rsidR="186FE476" w:rsidRPr="3A8DE5C7">
        <w:rPr>
          <w:rFonts w:ascii="Times New Roman" w:hAnsi="Times New Roman" w:cs="Times New Roman"/>
        </w:rPr>
        <w:t xml:space="preserve"> </w:t>
      </w:r>
      <w:r w:rsidR="377AABD5" w:rsidRPr="3A8DE5C7">
        <w:rPr>
          <w:rFonts w:ascii="Times New Roman" w:hAnsi="Times New Roman" w:cs="Times New Roman"/>
          <w:lang w:val="en-US"/>
        </w:rPr>
        <w:t xml:space="preserve">The activation of the </w:t>
      </w:r>
      <w:r w:rsidRPr="3A8DE5C7">
        <w:rPr>
          <w:rFonts w:ascii="Times New Roman" w:hAnsi="Times New Roman" w:cs="Times New Roman"/>
          <w:lang w:val="en-US"/>
        </w:rPr>
        <w:t xml:space="preserve">advisory board </w:t>
      </w:r>
      <w:r w:rsidR="06CD5972" w:rsidRPr="3A8DE5C7">
        <w:rPr>
          <w:rFonts w:ascii="Times New Roman" w:hAnsi="Times New Roman" w:cs="Times New Roman"/>
          <w:lang w:val="en-US"/>
        </w:rPr>
        <w:t xml:space="preserve">established in the first phase was </w:t>
      </w:r>
      <w:r w:rsidRPr="3A8DE5C7">
        <w:rPr>
          <w:rFonts w:ascii="Times New Roman" w:hAnsi="Times New Roman" w:cs="Times New Roman"/>
          <w:lang w:val="en-US"/>
        </w:rPr>
        <w:t>planned.</w:t>
      </w:r>
      <w:r w:rsidRPr="3A8DE5C7">
        <w:t xml:space="preserve"> </w:t>
      </w:r>
      <w:r w:rsidR="72E41D0B" w:rsidRPr="3A8DE5C7">
        <w:t>The f</w:t>
      </w:r>
      <w:proofErr w:type="spellStart"/>
      <w:r w:rsidRPr="3A8DE5C7">
        <w:rPr>
          <w:lang w:val="en-US"/>
        </w:rPr>
        <w:t>irst</w:t>
      </w:r>
      <w:proofErr w:type="spellEnd"/>
      <w:r w:rsidRPr="3A8DE5C7">
        <w:rPr>
          <w:lang w:val="en-US"/>
        </w:rPr>
        <w:t xml:space="preserve"> Project Steering </w:t>
      </w:r>
      <w:proofErr w:type="spellStart"/>
      <w:r w:rsidRPr="3A8DE5C7">
        <w:rPr>
          <w:rFonts w:ascii="Times New Roman" w:hAnsi="Times New Roman" w:cs="Times New Roman"/>
          <w:lang w:val="en-US"/>
        </w:rPr>
        <w:t>Committe</w:t>
      </w:r>
      <w:proofErr w:type="spellEnd"/>
      <w:r w:rsidRPr="3A8DE5C7">
        <w:rPr>
          <w:rFonts w:ascii="Times New Roman" w:hAnsi="Times New Roman" w:cs="Times New Roman"/>
          <w:lang w:val="en-US"/>
        </w:rPr>
        <w:t xml:space="preserve"> Meeting w</w:t>
      </w:r>
      <w:r w:rsidR="5664F8DD" w:rsidRPr="3A8DE5C7">
        <w:rPr>
          <w:rFonts w:ascii="Times New Roman" w:hAnsi="Times New Roman" w:cs="Times New Roman"/>
          <w:lang w:val="en-US"/>
        </w:rPr>
        <w:t>as</w:t>
      </w:r>
      <w:r w:rsidRPr="3A8DE5C7">
        <w:rPr>
          <w:rFonts w:ascii="Times New Roman" w:hAnsi="Times New Roman" w:cs="Times New Roman"/>
          <w:lang w:val="en-US"/>
        </w:rPr>
        <w:t xml:space="preserve"> held for increasing the impact of project. </w:t>
      </w:r>
      <w:r w:rsidR="00587172" w:rsidRPr="3A8DE5C7">
        <w:rPr>
          <w:rFonts w:ascii="Times New Roman" w:hAnsi="Times New Roman" w:cs="Times New Roman"/>
          <w:lang w:val="en-US"/>
        </w:rPr>
        <w:t xml:space="preserve">Partnerships with local </w:t>
      </w:r>
      <w:r w:rsidR="28982BC1" w:rsidRPr="3A8DE5C7">
        <w:rPr>
          <w:rFonts w:ascii="Times New Roman" w:hAnsi="Times New Roman" w:cs="Times New Roman"/>
          <w:lang w:val="en-US"/>
        </w:rPr>
        <w:t>stakeholder</w:t>
      </w:r>
      <w:r w:rsidR="00587172" w:rsidRPr="3A8DE5C7">
        <w:rPr>
          <w:rFonts w:ascii="Times New Roman" w:hAnsi="Times New Roman" w:cs="Times New Roman"/>
          <w:lang w:val="en-US"/>
        </w:rPr>
        <w:t>s in the pilot provinces have been initiated to ensure effective coordination and collaboration in the implementation of project activities. In parallel, the planning and design of both face-to-face and online capacity-building trainings to be delivered in the pilot provinces have commenced. Following the completion of these trainings</w:t>
      </w:r>
      <w:r w:rsidR="0355D95E" w:rsidRPr="3A8DE5C7">
        <w:rPr>
          <w:rFonts w:ascii="Times New Roman" w:hAnsi="Times New Roman" w:cs="Times New Roman"/>
          <w:lang w:val="en-US"/>
        </w:rPr>
        <w:t xml:space="preserve"> and activities</w:t>
      </w:r>
      <w:r w:rsidR="00587172" w:rsidRPr="3A8DE5C7">
        <w:rPr>
          <w:rFonts w:ascii="Times New Roman" w:hAnsi="Times New Roman" w:cs="Times New Roman"/>
          <w:lang w:val="en-US"/>
        </w:rPr>
        <w:t xml:space="preserve">, the project aims to support the </w:t>
      </w:r>
      <w:proofErr w:type="spellStart"/>
      <w:r w:rsidR="00587172" w:rsidRPr="3A8DE5C7">
        <w:rPr>
          <w:rFonts w:ascii="Times New Roman" w:hAnsi="Times New Roman" w:cs="Times New Roman"/>
          <w:lang w:val="en-US"/>
        </w:rPr>
        <w:t>labour</w:t>
      </w:r>
      <w:proofErr w:type="spellEnd"/>
      <w:r w:rsidR="00587172" w:rsidRPr="3A8DE5C7">
        <w:rPr>
          <w:rFonts w:ascii="Times New Roman" w:hAnsi="Times New Roman" w:cs="Times New Roman"/>
          <w:lang w:val="en-US"/>
        </w:rPr>
        <w:t xml:space="preserve"> market integration of unemployed and uneducated women by enhancing their employability and </w:t>
      </w:r>
      <w:r w:rsidR="205E3E00" w:rsidRPr="3A8DE5C7">
        <w:rPr>
          <w:rFonts w:ascii="Times New Roman" w:hAnsi="Times New Roman" w:cs="Times New Roman"/>
          <w:lang w:val="en-US"/>
        </w:rPr>
        <w:t>ameliorate the quality of the services provided to NEET young women</w:t>
      </w:r>
      <w:r w:rsidR="00587172" w:rsidRPr="3A8DE5C7">
        <w:rPr>
          <w:rFonts w:ascii="Times New Roman" w:hAnsi="Times New Roman" w:cs="Times New Roman"/>
          <w:lang w:val="en-US"/>
        </w:rPr>
        <w:t>.</w:t>
      </w:r>
    </w:p>
    <w:p w14:paraId="07F55EB5" w14:textId="77777777" w:rsidR="00587172" w:rsidRDefault="00587172" w:rsidP="00DE5A22">
      <w:pPr>
        <w:spacing w:after="0" w:line="240" w:lineRule="auto"/>
        <w:jc w:val="both"/>
        <w:rPr>
          <w:rFonts w:ascii="Times New Roman" w:hAnsi="Times New Roman" w:cs="Times New Roman"/>
          <w:bCs/>
          <w:lang w:val="en-US"/>
        </w:rPr>
      </w:pPr>
    </w:p>
    <w:p w14:paraId="199872D1" w14:textId="1500C865" w:rsidR="00587172" w:rsidRPr="00284FA1" w:rsidRDefault="00587172" w:rsidP="00587172">
      <w:pPr>
        <w:spacing w:after="0" w:line="240" w:lineRule="auto"/>
        <w:jc w:val="both"/>
        <w:rPr>
          <w:rFonts w:ascii="Times New Roman" w:hAnsi="Times New Roman" w:cs="Times New Roman"/>
          <w:lang w:val="en-US"/>
        </w:rPr>
      </w:pPr>
      <w:r w:rsidRPr="00587172">
        <w:rPr>
          <w:rFonts w:ascii="Times New Roman" w:hAnsi="Times New Roman" w:cs="Times New Roman"/>
          <w:bCs/>
          <w:u w:val="single"/>
          <w:lang w:val="en-US"/>
        </w:rPr>
        <w:t>CPD Outcome 2.3 is stated as: “Capacities strengthened to raise awareness on and to fight structural barriers to women’s economic empowerment” with the specific indicator 2.3.1 which is “Number of partnerships raising awareness to remove barriers in front of women's economic empowerment”.</w:t>
      </w:r>
      <w:r w:rsidRPr="00587172">
        <w:rPr>
          <w:rFonts w:ascii="Times New Roman" w:hAnsi="Times New Roman" w:cs="Times New Roman"/>
          <w:bCs/>
          <w:lang w:val="en-US"/>
        </w:rPr>
        <w:t xml:space="preserve"> The activities to raise the awareness of both women and the public are in progress to be developed with the related partners.</w:t>
      </w:r>
      <w:r>
        <w:rPr>
          <w:rFonts w:ascii="Times New Roman" w:hAnsi="Times New Roman" w:cs="Times New Roman"/>
          <w:bCs/>
          <w:lang w:val="en-US"/>
        </w:rPr>
        <w:t xml:space="preserve"> </w:t>
      </w:r>
      <w:r w:rsidRPr="00587172">
        <w:rPr>
          <w:rFonts w:ascii="Times New Roman" w:hAnsi="Times New Roman" w:cs="Times New Roman"/>
          <w:bCs/>
          <w:lang w:val="en-US"/>
        </w:rPr>
        <w:t xml:space="preserve">Online </w:t>
      </w:r>
      <w:r w:rsidRPr="00284FA1">
        <w:rPr>
          <w:rFonts w:ascii="Times New Roman" w:hAnsi="Times New Roman" w:cs="Times New Roman"/>
          <w:lang w:val="en-US"/>
        </w:rPr>
        <w:t>meetings were held with local stakeholders to give information about the project and consult with them on possible collaborations at the local level. Following these meetings, field visits will be planned to plan upcoming project activities with local stakeholders in pilot provinces. Capacity-building training was provided to İŞKUR Job Club Leaders and Family and Social Services Provincial Directorate personnel as part of the online career counseling program.</w:t>
      </w:r>
    </w:p>
    <w:p w14:paraId="6002403D" w14:textId="77777777" w:rsidR="00587172" w:rsidRDefault="00587172" w:rsidP="00DE5A22">
      <w:pPr>
        <w:spacing w:after="0" w:line="240" w:lineRule="auto"/>
        <w:jc w:val="both"/>
        <w:rPr>
          <w:rFonts w:ascii="Times New Roman" w:hAnsi="Times New Roman" w:cs="Times New Roman"/>
          <w:bCs/>
          <w:lang w:val="en-US"/>
        </w:rPr>
      </w:pPr>
    </w:p>
    <w:p w14:paraId="472CA244" w14:textId="6A55B719" w:rsidR="00587172" w:rsidRPr="00587172" w:rsidRDefault="00587172" w:rsidP="51282755">
      <w:pPr>
        <w:spacing w:after="0" w:line="240" w:lineRule="auto"/>
        <w:jc w:val="both"/>
        <w:rPr>
          <w:rFonts w:ascii="Times New Roman" w:hAnsi="Times New Roman" w:cs="Times New Roman"/>
          <w:lang w:val="en-US"/>
        </w:rPr>
      </w:pPr>
      <w:r w:rsidRPr="51282755">
        <w:rPr>
          <w:rFonts w:ascii="Times New Roman" w:hAnsi="Times New Roman" w:cs="Times New Roman"/>
          <w:b/>
          <w:bCs/>
          <w:lang w:val="en-US"/>
        </w:rPr>
        <w:t>In the scope of Output 1</w:t>
      </w:r>
      <w:r w:rsidRPr="51282755">
        <w:rPr>
          <w:rFonts w:ascii="Times New Roman" w:hAnsi="Times New Roman" w:cs="Times New Roman"/>
          <w:lang w:val="en-US"/>
        </w:rPr>
        <w:t xml:space="preserve"> of the project which is “Capacity building of stakeholders and strengthened networks at the local and national, global levels to raise awareness and empower NEET women.” the following activities were conducted: </w:t>
      </w:r>
    </w:p>
    <w:p w14:paraId="5D6635AA" w14:textId="76583671" w:rsidR="00D701AF" w:rsidRDefault="00D701AF" w:rsidP="00CD1D50">
      <w:pPr>
        <w:spacing w:after="0" w:line="240" w:lineRule="auto"/>
        <w:jc w:val="both"/>
        <w:rPr>
          <w:rFonts w:ascii="Times New Roman" w:hAnsi="Times New Roman" w:cs="Times New Roman"/>
          <w:lang w:val="en-US"/>
        </w:rPr>
      </w:pPr>
    </w:p>
    <w:p w14:paraId="623BD657" w14:textId="1F404CCA" w:rsidR="00D701AF" w:rsidRDefault="410D7DA2" w:rsidP="00CD1D50">
      <w:pPr>
        <w:spacing w:after="0" w:line="240" w:lineRule="auto"/>
        <w:jc w:val="both"/>
        <w:rPr>
          <w:rFonts w:ascii="Times New Roman" w:hAnsi="Times New Roman" w:cs="Times New Roman"/>
        </w:rPr>
      </w:pPr>
      <w:r w:rsidRPr="51282755">
        <w:rPr>
          <w:rFonts w:ascii="Times New Roman" w:hAnsi="Times New Roman" w:cs="Times New Roman"/>
          <w:u w:val="single"/>
        </w:rPr>
        <w:t>Within the scope of indicator 1.1</w:t>
      </w:r>
      <w:r w:rsidRPr="51282755">
        <w:rPr>
          <w:rFonts w:ascii="Times New Roman" w:hAnsi="Times New Roman" w:cs="Times New Roman"/>
        </w:rPr>
        <w:t>, within the framework of the Career Counselling Programme, cooperation was established with İŞKUR to provide career counselling services to NEET women in the pilot provinces. In this regard, capacity-building training were held for Job Club Leaders and Provincial Directorate staff of the Ministry of Family and Social Services</w:t>
      </w:r>
      <w:r w:rsidRPr="51282755">
        <w:t xml:space="preserve"> </w:t>
      </w:r>
      <w:r w:rsidRPr="51282755">
        <w:rPr>
          <w:rFonts w:ascii="Times New Roman" w:hAnsi="Times New Roman" w:cs="Times New Roman"/>
        </w:rPr>
        <w:t xml:space="preserve">between 13-15 January 2026 who are expected to deliver </w:t>
      </w:r>
      <w:r w:rsidRPr="51282755">
        <w:rPr>
          <w:rFonts w:ascii="Times New Roman" w:hAnsi="Times New Roman" w:cs="Times New Roman"/>
        </w:rPr>
        <w:lastRenderedPageBreak/>
        <w:t>services to NEET women in the pilot provinces (EV 3). Furthermore, capacity development activities such as trainings, seminars, and workshops were planned to increase awareness of NEET women among local stakeholders and to improve the quality and quantity of services provided.</w:t>
      </w:r>
    </w:p>
    <w:p w14:paraId="0342B340" w14:textId="77777777" w:rsidR="00AB7D16" w:rsidRDefault="00AB7D16" w:rsidP="004832AB">
      <w:pPr>
        <w:spacing w:after="0" w:line="240" w:lineRule="auto"/>
        <w:jc w:val="both"/>
        <w:rPr>
          <w:rFonts w:ascii="Times New Roman" w:hAnsi="Times New Roman" w:cs="Times New Roman"/>
        </w:rPr>
      </w:pPr>
    </w:p>
    <w:p w14:paraId="0737921C" w14:textId="0B917168" w:rsidR="385F8C19" w:rsidRDefault="385F8C19" w:rsidP="3A8DE5C7">
      <w:pPr>
        <w:pStyle w:val="Default"/>
        <w:jc w:val="both"/>
        <w:rPr>
          <w:rFonts w:ascii="Times New Roman" w:hAnsi="Times New Roman" w:cs="Times New Roman"/>
          <w:sz w:val="22"/>
          <w:szCs w:val="22"/>
          <w:lang w:val="en-GB"/>
        </w:rPr>
      </w:pPr>
      <w:r w:rsidRPr="3A8DE5C7">
        <w:rPr>
          <w:rFonts w:ascii="Times New Roman" w:hAnsi="Times New Roman" w:cs="Times New Roman"/>
          <w:sz w:val="22"/>
          <w:szCs w:val="22"/>
          <w:u w:val="single"/>
          <w:lang w:val="en-GB"/>
        </w:rPr>
        <w:t>Within the scope of indicator 1.1.1</w:t>
      </w:r>
      <w:r w:rsidRPr="3A8DE5C7">
        <w:rPr>
          <w:rFonts w:ascii="Times New Roman" w:hAnsi="Times New Roman" w:cs="Times New Roman"/>
          <w:sz w:val="22"/>
          <w:szCs w:val="22"/>
          <w:lang w:val="en-GB"/>
        </w:rPr>
        <w:t xml:space="preserve">, </w:t>
      </w:r>
      <w:r w:rsidR="752A4A1D" w:rsidRPr="3A8DE5C7">
        <w:rPr>
          <w:rFonts w:ascii="Times New Roman" w:hAnsi="Times New Roman" w:cs="Times New Roman"/>
          <w:sz w:val="22"/>
          <w:szCs w:val="22"/>
          <w:lang w:val="en-GB"/>
        </w:rPr>
        <w:t xml:space="preserve">a Stakeholder Mapping Report was started to be prepared to identify existing and planned services for women’s empowerment across Türkiye. During the preparation of the report, official letters were sent to relevant public institutions nationwide, and responses were collected from 250 institutions. The data gathered revealed key sectors in which NEET women can be employed and highlighted the multidimensional nature of their needs, emphasizing the necessity of adopting a holistic approach that integrates education, employment, and social support components. </w:t>
      </w:r>
    </w:p>
    <w:p w14:paraId="08BB460D" w14:textId="77777777" w:rsidR="00D701AF" w:rsidRPr="003E6CC3" w:rsidRDefault="00D701AF" w:rsidP="00D701AF">
      <w:pPr>
        <w:pStyle w:val="Default"/>
        <w:jc w:val="both"/>
        <w:rPr>
          <w:rFonts w:ascii="Times New Roman" w:hAnsi="Times New Roman" w:cs="Times New Roman"/>
          <w:sz w:val="22"/>
          <w:szCs w:val="22"/>
          <w:lang w:val="en-GB"/>
        </w:rPr>
      </w:pPr>
    </w:p>
    <w:p w14:paraId="137B0B5C" w14:textId="1AD5E3FC" w:rsidR="00D701AF" w:rsidRPr="003E6CC3" w:rsidRDefault="7B202B49" w:rsidP="00D701AF">
      <w:pPr>
        <w:pStyle w:val="Default"/>
        <w:jc w:val="both"/>
        <w:rPr>
          <w:rFonts w:ascii="Times New Roman" w:hAnsi="Times New Roman" w:cs="Times New Roman"/>
          <w:sz w:val="22"/>
          <w:szCs w:val="22"/>
          <w:lang w:val="en-GB"/>
        </w:rPr>
      </w:pPr>
      <w:r w:rsidRPr="3A8DE5C7">
        <w:rPr>
          <w:rFonts w:ascii="Times New Roman" w:eastAsia="Times New Roman" w:hAnsi="Times New Roman" w:cs="Times New Roman"/>
          <w:color w:val="000000" w:themeColor="text1"/>
          <w:sz w:val="22"/>
          <w:szCs w:val="22"/>
          <w:u w:val="single"/>
          <w:lang w:val="en-GB"/>
        </w:rPr>
        <w:t>Within the scope of indicator 1.1.2</w:t>
      </w:r>
      <w:r w:rsidRPr="3A8DE5C7">
        <w:rPr>
          <w:rFonts w:ascii="Times New Roman" w:eastAsia="Times New Roman" w:hAnsi="Times New Roman" w:cs="Times New Roman"/>
          <w:color w:val="000000" w:themeColor="text1"/>
          <w:sz w:val="22"/>
          <w:szCs w:val="22"/>
          <w:lang w:val="en-GB"/>
        </w:rPr>
        <w:t xml:space="preserve">, </w:t>
      </w:r>
      <w:r w:rsidR="00D701AF" w:rsidRPr="3A8DE5C7">
        <w:rPr>
          <w:rFonts w:ascii="Times New Roman" w:hAnsi="Times New Roman" w:cs="Times New Roman"/>
          <w:sz w:val="22"/>
          <w:szCs w:val="22"/>
          <w:lang w:val="en-GB"/>
        </w:rPr>
        <w:t xml:space="preserve">In </w:t>
      </w:r>
      <w:r w:rsidR="1D800EF2" w:rsidRPr="3A8DE5C7">
        <w:rPr>
          <w:rFonts w:ascii="Times New Roman" w:hAnsi="Times New Roman" w:cs="Times New Roman"/>
          <w:sz w:val="22"/>
          <w:szCs w:val="22"/>
          <w:lang w:val="en-GB"/>
        </w:rPr>
        <w:t>6</w:t>
      </w:r>
      <w:r w:rsidR="00D701AF" w:rsidRPr="3A8DE5C7">
        <w:rPr>
          <w:rFonts w:ascii="Times New Roman" w:hAnsi="Times New Roman" w:cs="Times New Roman"/>
          <w:sz w:val="22"/>
          <w:szCs w:val="22"/>
          <w:lang w:val="en-GB"/>
        </w:rPr>
        <w:t xml:space="preserve"> pilot provinces, a total of </w:t>
      </w:r>
      <w:r w:rsidR="405A5A34" w:rsidRPr="3A8DE5C7">
        <w:rPr>
          <w:rFonts w:ascii="Times New Roman" w:hAnsi="Times New Roman" w:cs="Times New Roman"/>
          <w:sz w:val="22"/>
          <w:szCs w:val="22"/>
          <w:lang w:val="en-GB"/>
        </w:rPr>
        <w:t>8</w:t>
      </w:r>
      <w:r w:rsidR="00D701AF" w:rsidRPr="3A8DE5C7">
        <w:rPr>
          <w:rFonts w:ascii="Times New Roman" w:hAnsi="Times New Roman" w:cs="Times New Roman"/>
          <w:sz w:val="22"/>
          <w:szCs w:val="22"/>
          <w:lang w:val="en-GB"/>
        </w:rPr>
        <w:t xml:space="preserve"> consultation meetings were organized to assess cooperation opportunities with local and national stakeholders (EV 2_A, EV 2_B, EV 2_C, EV 2_D, EV 2_E, EV 2_F, EV 2_G, EV 2_H). These meetings identified that employment-oriented trainings could be delivered in collaboration with Chambers of Commerce and Industry, Development Agencies, and local governments, while services aimed at supporting the well-being of NEET women could be provided through cooperation with relevant public institutions and municipalities. Additionally, potential collaboration between public institutions and lifelong learning </w:t>
      </w:r>
      <w:proofErr w:type="spellStart"/>
      <w:r w:rsidR="00D701AF" w:rsidRPr="3A8DE5C7">
        <w:rPr>
          <w:rFonts w:ascii="Times New Roman" w:hAnsi="Times New Roman" w:cs="Times New Roman"/>
          <w:sz w:val="22"/>
          <w:szCs w:val="22"/>
          <w:lang w:val="en-GB"/>
        </w:rPr>
        <w:t>centers</w:t>
      </w:r>
      <w:proofErr w:type="spellEnd"/>
      <w:r w:rsidR="00D701AF" w:rsidRPr="3A8DE5C7">
        <w:rPr>
          <w:rFonts w:ascii="Times New Roman" w:hAnsi="Times New Roman" w:cs="Times New Roman"/>
          <w:sz w:val="22"/>
          <w:szCs w:val="22"/>
          <w:lang w:val="en-GB"/>
        </w:rPr>
        <w:t xml:space="preserve"> in certain provinces was assessed.</w:t>
      </w:r>
    </w:p>
    <w:p w14:paraId="643880BE" w14:textId="4ECA7CEF" w:rsidR="00D701AF" w:rsidRPr="00031820" w:rsidRDefault="00D701AF" w:rsidP="00D701AF">
      <w:pPr>
        <w:pStyle w:val="Default"/>
        <w:jc w:val="both"/>
        <w:rPr>
          <w:rFonts w:ascii="Times New Roman" w:hAnsi="Times New Roman" w:cs="Times New Roman"/>
          <w:sz w:val="22"/>
          <w:szCs w:val="22"/>
        </w:rPr>
      </w:pPr>
    </w:p>
    <w:p w14:paraId="66AFEBA9" w14:textId="2CE07B33" w:rsidR="00D701AF" w:rsidRDefault="533E2EF6" w:rsidP="51282755">
      <w:pPr>
        <w:pStyle w:val="Default"/>
        <w:jc w:val="both"/>
        <w:rPr>
          <w:rFonts w:ascii="Times New Roman" w:hAnsi="Times New Roman" w:cs="Times New Roman"/>
          <w:sz w:val="22"/>
          <w:szCs w:val="22"/>
          <w:lang w:val="en-GB"/>
        </w:rPr>
      </w:pPr>
      <w:r w:rsidRPr="51282755">
        <w:rPr>
          <w:rFonts w:ascii="Times New Roman" w:eastAsia="Times New Roman" w:hAnsi="Times New Roman" w:cs="Times New Roman"/>
          <w:color w:val="000000" w:themeColor="text1"/>
          <w:sz w:val="22"/>
          <w:szCs w:val="22"/>
          <w:u w:val="single"/>
          <w:lang w:val="en-GB"/>
        </w:rPr>
        <w:t>Within the scope of indicator 1.1.3</w:t>
      </w:r>
      <w:r w:rsidRPr="51282755">
        <w:rPr>
          <w:rFonts w:ascii="Times New Roman" w:eastAsia="Times New Roman" w:hAnsi="Times New Roman" w:cs="Times New Roman"/>
          <w:color w:val="000000" w:themeColor="text1"/>
          <w:sz w:val="22"/>
          <w:szCs w:val="22"/>
          <w:lang w:val="en-GB"/>
        </w:rPr>
        <w:t>, t</w:t>
      </w:r>
      <w:r w:rsidR="00D701AF" w:rsidRPr="51282755">
        <w:rPr>
          <w:rFonts w:ascii="Times New Roman" w:hAnsi="Times New Roman" w:cs="Times New Roman"/>
          <w:sz w:val="22"/>
          <w:szCs w:val="22"/>
          <w:lang w:val="en-GB"/>
        </w:rPr>
        <w:t>o enhance the project’s international visibility and support global knowledge exchange, participation in international networks was ensured. The project was represented at international events such as Istanbul Development Dialogues 2025 and Future of Work Academy: Skills Sprint 2025.</w:t>
      </w:r>
      <w:r w:rsidR="03A61E7A" w:rsidRPr="51282755">
        <w:rPr>
          <w:rFonts w:ascii="Times New Roman" w:hAnsi="Times New Roman" w:cs="Times New Roman"/>
          <w:sz w:val="22"/>
          <w:szCs w:val="22"/>
          <w:lang w:val="en-GB"/>
        </w:rPr>
        <w:t xml:space="preserve"> Sabancı Foundation General Manager </w:t>
      </w:r>
      <w:proofErr w:type="spellStart"/>
      <w:r w:rsidR="03A61E7A" w:rsidRPr="51282755">
        <w:rPr>
          <w:rFonts w:ascii="Times New Roman" w:hAnsi="Times New Roman" w:cs="Times New Roman"/>
          <w:sz w:val="22"/>
          <w:szCs w:val="22"/>
          <w:lang w:val="en-GB"/>
        </w:rPr>
        <w:t>Nevgül</w:t>
      </w:r>
      <w:proofErr w:type="spellEnd"/>
      <w:r w:rsidR="03A61E7A" w:rsidRPr="51282755">
        <w:rPr>
          <w:rFonts w:ascii="Times New Roman" w:hAnsi="Times New Roman" w:cs="Times New Roman"/>
          <w:sz w:val="22"/>
          <w:szCs w:val="22"/>
          <w:lang w:val="en-GB"/>
        </w:rPr>
        <w:t xml:space="preserve"> </w:t>
      </w:r>
      <w:proofErr w:type="spellStart"/>
      <w:r w:rsidR="03A61E7A" w:rsidRPr="51282755">
        <w:rPr>
          <w:rFonts w:ascii="Times New Roman" w:hAnsi="Times New Roman" w:cs="Times New Roman"/>
          <w:sz w:val="22"/>
          <w:szCs w:val="22"/>
          <w:lang w:val="en-GB"/>
        </w:rPr>
        <w:t>Bilsel</w:t>
      </w:r>
      <w:proofErr w:type="spellEnd"/>
      <w:r w:rsidR="03A61E7A" w:rsidRPr="51282755">
        <w:rPr>
          <w:rFonts w:ascii="Times New Roman" w:hAnsi="Times New Roman" w:cs="Times New Roman"/>
          <w:sz w:val="22"/>
          <w:szCs w:val="22"/>
          <w:lang w:val="en-GB"/>
        </w:rPr>
        <w:t xml:space="preserve"> </w:t>
      </w:r>
      <w:proofErr w:type="spellStart"/>
      <w:r w:rsidR="03A61E7A" w:rsidRPr="51282755">
        <w:rPr>
          <w:rFonts w:ascii="Times New Roman" w:hAnsi="Times New Roman" w:cs="Times New Roman"/>
          <w:sz w:val="22"/>
          <w:szCs w:val="22"/>
          <w:lang w:val="en-GB"/>
        </w:rPr>
        <w:t>Safkan</w:t>
      </w:r>
      <w:proofErr w:type="spellEnd"/>
      <w:r w:rsidR="03A61E7A" w:rsidRPr="51282755">
        <w:rPr>
          <w:rFonts w:ascii="Times New Roman" w:hAnsi="Times New Roman" w:cs="Times New Roman"/>
          <w:sz w:val="22"/>
          <w:szCs w:val="22"/>
          <w:lang w:val="en-GB"/>
        </w:rPr>
        <w:t xml:space="preserve"> participated as a speaker in the "Future of Work - Skills of Tomorrow" discussion within the scope of the Istanbul Development Dialogues 2025 organized by the UNDP Regional Office. Our mentees in Istanbul interested in digital skills participated in the Future of Work Academy Event, held at the MEXT Digital Factory on November 20-22, 2025, in collaboration with UNDP Istanbul Regional Office, UNDP Turkey, </w:t>
      </w:r>
      <w:proofErr w:type="spellStart"/>
      <w:r w:rsidR="03A61E7A" w:rsidRPr="51282755">
        <w:rPr>
          <w:rFonts w:ascii="Times New Roman" w:hAnsi="Times New Roman" w:cs="Times New Roman"/>
          <w:sz w:val="22"/>
          <w:szCs w:val="22"/>
          <w:lang w:val="en-GB"/>
        </w:rPr>
        <w:t>Hepsiburada</w:t>
      </w:r>
      <w:proofErr w:type="spellEnd"/>
      <w:r w:rsidR="03A61E7A" w:rsidRPr="51282755">
        <w:rPr>
          <w:rFonts w:ascii="Times New Roman" w:hAnsi="Times New Roman" w:cs="Times New Roman"/>
          <w:sz w:val="22"/>
          <w:szCs w:val="22"/>
          <w:lang w:val="en-GB"/>
        </w:rPr>
        <w:t xml:space="preserve">, and MEXT. The project was presented at the event, and </w:t>
      </w:r>
      <w:proofErr w:type="spellStart"/>
      <w:r w:rsidR="03A61E7A" w:rsidRPr="51282755">
        <w:rPr>
          <w:rFonts w:ascii="Times New Roman" w:hAnsi="Times New Roman" w:cs="Times New Roman"/>
          <w:sz w:val="22"/>
          <w:szCs w:val="22"/>
          <w:lang w:val="en-GB"/>
        </w:rPr>
        <w:t>SistersLab</w:t>
      </w:r>
      <w:proofErr w:type="spellEnd"/>
      <w:r w:rsidR="03A61E7A" w:rsidRPr="51282755">
        <w:rPr>
          <w:rFonts w:ascii="Times New Roman" w:hAnsi="Times New Roman" w:cs="Times New Roman"/>
          <w:sz w:val="22"/>
          <w:szCs w:val="22"/>
          <w:lang w:val="en-GB"/>
        </w:rPr>
        <w:t>, one of our solution partners, gained visibility by providing training on an international platform.</w:t>
      </w:r>
      <w:r w:rsidR="00D701AF" w:rsidRPr="51282755">
        <w:rPr>
          <w:rFonts w:ascii="Times New Roman" w:hAnsi="Times New Roman" w:cs="Times New Roman"/>
          <w:sz w:val="22"/>
          <w:szCs w:val="22"/>
          <w:lang w:val="en-GB"/>
        </w:rPr>
        <w:t xml:space="preserve"> In addition, the English translation of the White Paper containing policy and strategy recommendations on NEET women was completed and published in the project’s online library (</w:t>
      </w:r>
      <w:hyperlink r:id="rId16">
        <w:r w:rsidR="00D701AF" w:rsidRPr="51282755">
          <w:rPr>
            <w:rStyle w:val="Kpr"/>
            <w:rFonts w:ascii="Times New Roman" w:hAnsi="Times New Roman" w:cs="Times New Roman"/>
            <w:sz w:val="22"/>
            <w:szCs w:val="22"/>
            <w:lang w:val="en-GB"/>
          </w:rPr>
          <w:t>https://geleceginikurangenckadinlar.org/kutuphane/</w:t>
        </w:r>
      </w:hyperlink>
      <w:r w:rsidR="00D701AF" w:rsidRPr="51282755">
        <w:rPr>
          <w:rFonts w:ascii="Times New Roman" w:hAnsi="Times New Roman" w:cs="Times New Roman"/>
          <w:sz w:val="22"/>
          <w:szCs w:val="22"/>
          <w:lang w:val="en-GB"/>
        </w:rPr>
        <w:t>).</w:t>
      </w:r>
    </w:p>
    <w:p w14:paraId="0E6206D2" w14:textId="02EFE41E" w:rsidR="51282755" w:rsidRDefault="51282755" w:rsidP="51282755">
      <w:pPr>
        <w:pStyle w:val="Default"/>
        <w:jc w:val="both"/>
        <w:rPr>
          <w:rFonts w:ascii="Times New Roman" w:hAnsi="Times New Roman" w:cs="Times New Roman"/>
          <w:sz w:val="22"/>
          <w:szCs w:val="22"/>
          <w:lang w:val="en-GB"/>
        </w:rPr>
      </w:pPr>
    </w:p>
    <w:p w14:paraId="10E07FCE" w14:textId="60317415" w:rsidR="44463E98" w:rsidRDefault="44463E98"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u w:val="single"/>
          <w:lang w:val="en-GB"/>
        </w:rPr>
        <w:t>Within the scope of indicator 1.2</w:t>
      </w:r>
      <w:r w:rsidRPr="51282755">
        <w:rPr>
          <w:rFonts w:ascii="Times New Roman" w:hAnsi="Times New Roman" w:cs="Times New Roman"/>
          <w:sz w:val="22"/>
          <w:szCs w:val="22"/>
          <w:lang w:val="en-GB"/>
        </w:rPr>
        <w:t>,</w:t>
      </w:r>
      <w:r w:rsidR="49F18AEC" w:rsidRPr="51282755">
        <w:rPr>
          <w:rFonts w:ascii="Times New Roman" w:hAnsi="Times New Roman" w:cs="Times New Roman"/>
          <w:sz w:val="22"/>
          <w:szCs w:val="22"/>
          <w:lang w:val="en-GB"/>
        </w:rPr>
        <w:t xml:space="preserve"> </w:t>
      </w:r>
      <w:r w:rsidR="3CBE2B8A" w:rsidRPr="51282755">
        <w:rPr>
          <w:rFonts w:ascii="Times New Roman" w:hAnsi="Times New Roman" w:cs="Times New Roman"/>
          <w:sz w:val="22"/>
          <w:szCs w:val="22"/>
          <w:lang w:val="en-GB"/>
        </w:rPr>
        <w:t>since the inception of the project, a total of 1,773 announcements has been published on the Opportunit</w:t>
      </w:r>
      <w:r w:rsidR="24003FC6" w:rsidRPr="51282755">
        <w:rPr>
          <w:rFonts w:ascii="Times New Roman" w:hAnsi="Times New Roman" w:cs="Times New Roman"/>
          <w:sz w:val="22"/>
          <w:szCs w:val="22"/>
          <w:lang w:val="en-GB"/>
        </w:rPr>
        <w:t xml:space="preserve">y </w:t>
      </w:r>
      <w:r w:rsidR="3CBE2B8A" w:rsidRPr="51282755">
        <w:rPr>
          <w:rFonts w:ascii="Times New Roman" w:hAnsi="Times New Roman" w:cs="Times New Roman"/>
          <w:sz w:val="22"/>
          <w:szCs w:val="22"/>
          <w:lang w:val="en-GB"/>
        </w:rPr>
        <w:t xml:space="preserve">Map through the </w:t>
      </w:r>
      <w:proofErr w:type="spellStart"/>
      <w:r w:rsidR="3CBE2B8A" w:rsidRPr="51282755">
        <w:rPr>
          <w:rFonts w:ascii="Times New Roman" w:hAnsi="Times New Roman" w:cs="Times New Roman"/>
          <w:i/>
          <w:iCs/>
          <w:sz w:val="22"/>
          <w:szCs w:val="22"/>
          <w:lang w:val="en-GB"/>
        </w:rPr>
        <w:t>Geleceğini</w:t>
      </w:r>
      <w:proofErr w:type="spellEnd"/>
      <w:r w:rsidR="3CBE2B8A" w:rsidRPr="51282755">
        <w:rPr>
          <w:rFonts w:ascii="Times New Roman" w:hAnsi="Times New Roman" w:cs="Times New Roman"/>
          <w:i/>
          <w:iCs/>
          <w:sz w:val="22"/>
          <w:szCs w:val="22"/>
          <w:lang w:val="en-GB"/>
        </w:rPr>
        <w:t xml:space="preserve"> </w:t>
      </w:r>
      <w:proofErr w:type="spellStart"/>
      <w:r w:rsidR="3CBE2B8A" w:rsidRPr="51282755">
        <w:rPr>
          <w:rFonts w:ascii="Times New Roman" w:hAnsi="Times New Roman" w:cs="Times New Roman"/>
          <w:i/>
          <w:iCs/>
          <w:sz w:val="22"/>
          <w:szCs w:val="22"/>
          <w:lang w:val="en-GB"/>
        </w:rPr>
        <w:t>Kuran</w:t>
      </w:r>
      <w:proofErr w:type="spellEnd"/>
      <w:r w:rsidR="3CBE2B8A" w:rsidRPr="51282755">
        <w:rPr>
          <w:rFonts w:ascii="Times New Roman" w:hAnsi="Times New Roman" w:cs="Times New Roman"/>
          <w:i/>
          <w:iCs/>
          <w:sz w:val="22"/>
          <w:szCs w:val="22"/>
          <w:lang w:val="en-GB"/>
        </w:rPr>
        <w:t xml:space="preserve"> </w:t>
      </w:r>
      <w:proofErr w:type="spellStart"/>
      <w:r w:rsidR="3CBE2B8A" w:rsidRPr="51282755">
        <w:rPr>
          <w:rFonts w:ascii="Times New Roman" w:hAnsi="Times New Roman" w:cs="Times New Roman"/>
          <w:i/>
          <w:iCs/>
          <w:sz w:val="22"/>
          <w:szCs w:val="22"/>
          <w:lang w:val="en-GB"/>
        </w:rPr>
        <w:t>Genç</w:t>
      </w:r>
      <w:proofErr w:type="spellEnd"/>
      <w:r w:rsidR="3CBE2B8A" w:rsidRPr="51282755">
        <w:rPr>
          <w:rFonts w:ascii="Times New Roman" w:hAnsi="Times New Roman" w:cs="Times New Roman"/>
          <w:i/>
          <w:iCs/>
          <w:sz w:val="22"/>
          <w:szCs w:val="22"/>
          <w:lang w:val="en-GB"/>
        </w:rPr>
        <w:t xml:space="preserve"> </w:t>
      </w:r>
      <w:proofErr w:type="spellStart"/>
      <w:r w:rsidR="3CBE2B8A" w:rsidRPr="51282755">
        <w:rPr>
          <w:rFonts w:ascii="Times New Roman" w:hAnsi="Times New Roman" w:cs="Times New Roman"/>
          <w:i/>
          <w:iCs/>
          <w:sz w:val="22"/>
          <w:szCs w:val="22"/>
          <w:lang w:val="en-GB"/>
        </w:rPr>
        <w:t>Kadınlar</w:t>
      </w:r>
      <w:proofErr w:type="spellEnd"/>
      <w:r w:rsidR="3CBE2B8A" w:rsidRPr="51282755">
        <w:rPr>
          <w:rFonts w:ascii="Times New Roman" w:hAnsi="Times New Roman" w:cs="Times New Roman"/>
          <w:sz w:val="22"/>
          <w:szCs w:val="22"/>
          <w:lang w:val="en-GB"/>
        </w:rPr>
        <w:t xml:space="preserve"> website. </w:t>
      </w:r>
      <w:r w:rsidR="20749FC9" w:rsidRPr="51282755">
        <w:rPr>
          <w:rFonts w:ascii="Times New Roman" w:hAnsi="Times New Roman" w:cs="Times New Roman"/>
          <w:sz w:val="22"/>
          <w:szCs w:val="22"/>
          <w:lang w:val="en-GB"/>
        </w:rPr>
        <w:t>Nearly 4000 NEET women registered on the Opportunity Map to access job, training, and internship opportunities</w:t>
      </w:r>
      <w:r w:rsidR="156AA038" w:rsidRPr="51282755">
        <w:rPr>
          <w:rFonts w:ascii="Times New Roman" w:hAnsi="Times New Roman" w:cs="Times New Roman"/>
          <w:sz w:val="22"/>
          <w:szCs w:val="22"/>
          <w:lang w:val="en-GB"/>
        </w:rPr>
        <w:t xml:space="preserve"> (EV 9)</w:t>
      </w:r>
      <w:r w:rsidR="20749FC9" w:rsidRPr="51282755">
        <w:rPr>
          <w:rFonts w:ascii="Times New Roman" w:hAnsi="Times New Roman" w:cs="Times New Roman"/>
          <w:sz w:val="22"/>
          <w:szCs w:val="22"/>
          <w:lang w:val="en-GB"/>
        </w:rPr>
        <w:t>.</w:t>
      </w:r>
    </w:p>
    <w:p w14:paraId="05F0AF27" w14:textId="77777777" w:rsidR="00D701AF" w:rsidRDefault="00D701AF" w:rsidP="00D701AF">
      <w:pPr>
        <w:pStyle w:val="Default"/>
        <w:jc w:val="both"/>
        <w:rPr>
          <w:rFonts w:ascii="Times New Roman" w:hAnsi="Times New Roman" w:cs="Times New Roman"/>
          <w:sz w:val="22"/>
          <w:szCs w:val="22"/>
        </w:rPr>
      </w:pPr>
    </w:p>
    <w:p w14:paraId="776FB371" w14:textId="599EA9B6" w:rsidR="00D701AF" w:rsidRPr="00587172" w:rsidRDefault="00D701AF" w:rsidP="00D701AF">
      <w:pPr>
        <w:spacing w:after="0" w:line="240" w:lineRule="auto"/>
        <w:jc w:val="both"/>
        <w:rPr>
          <w:rFonts w:ascii="Times New Roman" w:hAnsi="Times New Roman" w:cs="Times New Roman"/>
          <w:bCs/>
          <w:lang w:val="en-US"/>
        </w:rPr>
      </w:pPr>
      <w:r w:rsidRPr="00D701AF">
        <w:rPr>
          <w:rFonts w:ascii="Times New Roman" w:hAnsi="Times New Roman" w:cs="Times New Roman"/>
          <w:b/>
          <w:lang w:val="en-US"/>
        </w:rPr>
        <w:t xml:space="preserve">In the scope of Output 2 </w:t>
      </w:r>
      <w:r w:rsidRPr="00587172">
        <w:rPr>
          <w:rFonts w:ascii="Times New Roman" w:hAnsi="Times New Roman" w:cs="Times New Roman"/>
          <w:bCs/>
          <w:lang w:val="en-US"/>
        </w:rPr>
        <w:t>of the project which is “</w:t>
      </w:r>
      <w:r w:rsidRPr="00D701AF">
        <w:rPr>
          <w:rFonts w:ascii="Times New Roman" w:hAnsi="Times New Roman" w:cs="Times New Roman"/>
          <w:bCs/>
          <w:lang w:val="en-US"/>
        </w:rPr>
        <w:t>Enhanced Skills and Employment Opportunities for NEET Women</w:t>
      </w:r>
      <w:r w:rsidRPr="00587172">
        <w:rPr>
          <w:rFonts w:ascii="Times New Roman" w:hAnsi="Times New Roman" w:cs="Times New Roman"/>
          <w:bCs/>
          <w:lang w:val="en-US"/>
        </w:rPr>
        <w:t xml:space="preserve">.” the following activities were conducted: </w:t>
      </w:r>
    </w:p>
    <w:p w14:paraId="202BB509" w14:textId="77777777" w:rsidR="00D701AF" w:rsidRPr="00031820" w:rsidRDefault="00D701AF" w:rsidP="00D701AF">
      <w:pPr>
        <w:pStyle w:val="Default"/>
        <w:jc w:val="both"/>
        <w:rPr>
          <w:rFonts w:ascii="Times New Roman" w:hAnsi="Times New Roman" w:cs="Times New Roman"/>
          <w:sz w:val="22"/>
          <w:szCs w:val="22"/>
        </w:rPr>
      </w:pPr>
    </w:p>
    <w:p w14:paraId="47CCD756" w14:textId="77777777" w:rsidR="00D701AF" w:rsidRPr="00031820" w:rsidRDefault="00D701AF" w:rsidP="00D701AF">
      <w:pPr>
        <w:pStyle w:val="Default"/>
        <w:jc w:val="both"/>
        <w:rPr>
          <w:rFonts w:ascii="Times New Roman" w:hAnsi="Times New Roman" w:cs="Times New Roman"/>
          <w:sz w:val="22"/>
          <w:szCs w:val="22"/>
        </w:rPr>
      </w:pPr>
      <w:r w:rsidRPr="00031820">
        <w:rPr>
          <w:rFonts w:ascii="Times New Roman" w:hAnsi="Times New Roman" w:cs="Times New Roman"/>
          <w:sz w:val="22"/>
          <w:szCs w:val="22"/>
        </w:rPr>
        <w:t xml:space="preserve">During the second phase of the project, comprehensive capacity-building activities were implemented to improve the employability and empowerment of NEET women. In this context, online, face-to-face, and hybrid training </w:t>
      </w:r>
      <w:proofErr w:type="spellStart"/>
      <w:r w:rsidRPr="00031820">
        <w:rPr>
          <w:rFonts w:ascii="Times New Roman" w:hAnsi="Times New Roman" w:cs="Times New Roman"/>
          <w:sz w:val="22"/>
          <w:szCs w:val="22"/>
        </w:rPr>
        <w:t>programmes</w:t>
      </w:r>
      <w:proofErr w:type="spellEnd"/>
      <w:r w:rsidRPr="00031820">
        <w:rPr>
          <w:rFonts w:ascii="Times New Roman" w:hAnsi="Times New Roman" w:cs="Times New Roman"/>
          <w:sz w:val="22"/>
          <w:szCs w:val="22"/>
        </w:rPr>
        <w:t xml:space="preserve"> were delivered on topics including vocational skills, digital and green skills, future skills, psychological resilience, access to rights, and job application skills.</w:t>
      </w:r>
    </w:p>
    <w:p w14:paraId="186DD982" w14:textId="77777777" w:rsidR="00D701AF" w:rsidRPr="00031820" w:rsidRDefault="00D701AF" w:rsidP="00D701AF">
      <w:pPr>
        <w:pStyle w:val="Default"/>
        <w:jc w:val="both"/>
        <w:rPr>
          <w:rFonts w:ascii="Times New Roman" w:hAnsi="Times New Roman" w:cs="Times New Roman"/>
          <w:sz w:val="22"/>
          <w:szCs w:val="22"/>
        </w:rPr>
      </w:pPr>
    </w:p>
    <w:p w14:paraId="493E0CD8" w14:textId="4DCD8CAA" w:rsidR="00D701AF" w:rsidRDefault="3144212D" w:rsidP="51282755">
      <w:pPr>
        <w:pStyle w:val="Default"/>
        <w:jc w:val="both"/>
        <w:rPr>
          <w:rFonts w:ascii="Times New Roman" w:hAnsi="Times New Roman" w:cs="Times New Roman"/>
          <w:sz w:val="22"/>
          <w:szCs w:val="22"/>
          <w:lang w:val="en-GB"/>
        </w:rPr>
      </w:pPr>
      <w:r w:rsidRPr="51282755">
        <w:rPr>
          <w:rFonts w:ascii="Times New Roman" w:eastAsia="Times New Roman" w:hAnsi="Times New Roman" w:cs="Times New Roman"/>
          <w:color w:val="000000" w:themeColor="text1"/>
          <w:sz w:val="22"/>
          <w:szCs w:val="22"/>
          <w:u w:val="single"/>
          <w:lang w:val="en-GB"/>
        </w:rPr>
        <w:t>Within the scope of indicator 2.1</w:t>
      </w:r>
      <w:r w:rsidRPr="51282755">
        <w:rPr>
          <w:rFonts w:ascii="Times New Roman" w:eastAsia="Times New Roman" w:hAnsi="Times New Roman" w:cs="Times New Roman"/>
          <w:color w:val="000000" w:themeColor="text1"/>
          <w:sz w:val="22"/>
          <w:szCs w:val="22"/>
          <w:lang w:val="en-GB"/>
        </w:rPr>
        <w:t>, a</w:t>
      </w:r>
      <w:r w:rsidR="00D701AF" w:rsidRPr="51282755">
        <w:rPr>
          <w:rFonts w:ascii="Times New Roman" w:hAnsi="Times New Roman" w:cs="Times New Roman"/>
          <w:sz w:val="22"/>
          <w:szCs w:val="22"/>
          <w:lang w:val="en-GB"/>
        </w:rPr>
        <w:t xml:space="preserve"> Certified Online Human Resources Training Programme, organized in cooperation with YİNKADER, was attended by 23 NEET women. </w:t>
      </w:r>
      <w:r w:rsidR="00DB67B7" w:rsidRPr="00DB67B7">
        <w:rPr>
          <w:rFonts w:ascii="Times New Roman" w:hAnsi="Times New Roman" w:cs="Times New Roman"/>
          <w:sz w:val="22"/>
          <w:szCs w:val="22"/>
          <w:lang w:val="en-GB"/>
        </w:rPr>
        <w:t>As a result of this training program, the employment of 3 NEET women has been supported</w:t>
      </w:r>
      <w:r w:rsidR="004577EF">
        <w:rPr>
          <w:rFonts w:ascii="Times New Roman" w:hAnsi="Times New Roman" w:cs="Times New Roman"/>
          <w:sz w:val="22"/>
          <w:szCs w:val="22"/>
          <w:lang w:val="en-GB"/>
        </w:rPr>
        <w:t xml:space="preserve"> (</w:t>
      </w:r>
      <w:r w:rsidR="004577EF" w:rsidRPr="3170E909">
        <w:rPr>
          <w:rFonts w:ascii="Times New Roman" w:hAnsi="Times New Roman" w:cs="Times New Roman"/>
        </w:rPr>
        <w:t>EV 7</w:t>
      </w:r>
      <w:r w:rsidR="004577EF">
        <w:rPr>
          <w:rFonts w:ascii="Times New Roman" w:hAnsi="Times New Roman" w:cs="Times New Roman"/>
          <w:sz w:val="22"/>
          <w:szCs w:val="22"/>
          <w:lang w:val="en-GB"/>
        </w:rPr>
        <w:t>)</w:t>
      </w:r>
      <w:r w:rsidR="00DB67B7" w:rsidRPr="00DB67B7">
        <w:rPr>
          <w:rFonts w:ascii="Times New Roman" w:hAnsi="Times New Roman" w:cs="Times New Roman"/>
          <w:sz w:val="22"/>
          <w:szCs w:val="22"/>
          <w:lang w:val="en-GB"/>
        </w:rPr>
        <w:t xml:space="preserve">. </w:t>
      </w:r>
      <w:r w:rsidR="00D701AF" w:rsidRPr="51282755">
        <w:rPr>
          <w:rFonts w:ascii="Times New Roman" w:hAnsi="Times New Roman" w:cs="Times New Roman"/>
          <w:sz w:val="22"/>
          <w:szCs w:val="22"/>
          <w:lang w:val="en-GB"/>
        </w:rPr>
        <w:t xml:space="preserve">Face-to-face trainings included the “Life-Enriching Encounters Training” in Adana, the “Job Application Skills Training” implemented in cooperation with </w:t>
      </w:r>
      <w:proofErr w:type="spellStart"/>
      <w:r w:rsidR="00D701AF" w:rsidRPr="51282755">
        <w:rPr>
          <w:rFonts w:ascii="Times New Roman" w:hAnsi="Times New Roman" w:cs="Times New Roman"/>
          <w:sz w:val="22"/>
          <w:szCs w:val="22"/>
          <w:lang w:val="en-GB"/>
        </w:rPr>
        <w:t>Akçansa</w:t>
      </w:r>
      <w:proofErr w:type="spellEnd"/>
      <w:r w:rsidR="00D701AF" w:rsidRPr="51282755">
        <w:rPr>
          <w:rFonts w:ascii="Times New Roman" w:hAnsi="Times New Roman" w:cs="Times New Roman"/>
          <w:sz w:val="22"/>
          <w:szCs w:val="22"/>
          <w:lang w:val="en-GB"/>
        </w:rPr>
        <w:t xml:space="preserve">, and the “Artificial Intelligence and Data Science Development Programme for </w:t>
      </w:r>
      <w:r w:rsidR="00D701AF" w:rsidRPr="51282755">
        <w:rPr>
          <w:rFonts w:ascii="Times New Roman" w:hAnsi="Times New Roman" w:cs="Times New Roman"/>
          <w:sz w:val="22"/>
          <w:szCs w:val="22"/>
          <w:lang w:val="en-GB"/>
        </w:rPr>
        <w:lastRenderedPageBreak/>
        <w:t xml:space="preserve">Women” organized in Istanbul. Moreover, mentees participated in three-day digital skills trainings held within the scope of the Future of Work Academy: Skills Sprint 2025 event. Preparations were initiated for face-to-face digital skills trainings to be delivered at Digital Youth </w:t>
      </w:r>
      <w:proofErr w:type="spellStart"/>
      <w:r w:rsidR="00D701AF" w:rsidRPr="51282755">
        <w:rPr>
          <w:rFonts w:ascii="Times New Roman" w:hAnsi="Times New Roman" w:cs="Times New Roman"/>
          <w:sz w:val="22"/>
          <w:szCs w:val="22"/>
          <w:lang w:val="en-GB"/>
        </w:rPr>
        <w:t>Centers</w:t>
      </w:r>
      <w:proofErr w:type="spellEnd"/>
      <w:r w:rsidR="00D701AF" w:rsidRPr="51282755">
        <w:rPr>
          <w:rFonts w:ascii="Times New Roman" w:hAnsi="Times New Roman" w:cs="Times New Roman"/>
          <w:sz w:val="22"/>
          <w:szCs w:val="22"/>
          <w:lang w:val="en-GB"/>
        </w:rPr>
        <w:t xml:space="preserve"> in the pilot provinces of Bursa and Gaziantep.</w:t>
      </w:r>
    </w:p>
    <w:p w14:paraId="7466AE3D" w14:textId="77777777" w:rsidR="00DB67B7" w:rsidRPr="00031820" w:rsidRDefault="00DB67B7" w:rsidP="51282755">
      <w:pPr>
        <w:pStyle w:val="Default"/>
        <w:jc w:val="both"/>
        <w:rPr>
          <w:rFonts w:ascii="Times New Roman" w:hAnsi="Times New Roman" w:cs="Times New Roman"/>
          <w:sz w:val="22"/>
          <w:szCs w:val="22"/>
          <w:lang w:val="en-GB"/>
        </w:rPr>
      </w:pPr>
    </w:p>
    <w:p w14:paraId="691A3D96" w14:textId="77777777" w:rsidR="00DB67B7" w:rsidRPr="00D701AF" w:rsidRDefault="00DB67B7" w:rsidP="00DB67B7">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As a result of these activities, a total of 49 trainings were organized within the second phase of the project, and 2,007 NEET women participated in online and face-to-face trainings. Due to some participants attending more than one training, the total number of unique participants reached during the second phase was 2,198. Overall, 68 NEET women were supported in accessing employment through training and mentorship activities (EV 6, EV 7).</w:t>
      </w:r>
    </w:p>
    <w:p w14:paraId="2EB98C05" w14:textId="77777777" w:rsidR="00DB67B7" w:rsidRPr="00D701AF" w:rsidRDefault="00DB67B7" w:rsidP="00DB67B7">
      <w:pPr>
        <w:pStyle w:val="Default"/>
        <w:jc w:val="both"/>
        <w:rPr>
          <w:rFonts w:ascii="Times New Roman" w:hAnsi="Times New Roman" w:cs="Times New Roman"/>
          <w:sz w:val="22"/>
          <w:szCs w:val="22"/>
        </w:rPr>
      </w:pPr>
    </w:p>
    <w:p w14:paraId="1F3D5E35" w14:textId="77777777" w:rsidR="00DB67B7" w:rsidRPr="00D701AF" w:rsidRDefault="00DB67B7" w:rsidP="00DB67B7">
      <w:pPr>
        <w:pStyle w:val="Default"/>
        <w:numPr>
          <w:ilvl w:val="0"/>
          <w:numId w:val="44"/>
        </w:numPr>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04 July 2015 – Job Search, Interview Skills and CV Preparation Training: 33 participants</w:t>
      </w:r>
    </w:p>
    <w:p w14:paraId="1053C82F"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16 July 2015 – Psychological Resilience Training: 52 participants</w:t>
      </w:r>
    </w:p>
    <w:p w14:paraId="79337E00"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06 August 2025 – Emotional Awareness and Self-Compassion Training: 86 participants</w:t>
      </w:r>
    </w:p>
    <w:p w14:paraId="4775B86A"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 xml:space="preserve">July 2025 (1–31 July 2025) – Ada Lovelace Academy Digital Skills Training </w:t>
      </w:r>
      <w:proofErr w:type="spellStart"/>
      <w:r w:rsidRPr="00D701AF">
        <w:rPr>
          <w:rFonts w:ascii="Times New Roman" w:hAnsi="Times New Roman" w:cs="Times New Roman"/>
          <w:sz w:val="22"/>
          <w:szCs w:val="22"/>
        </w:rPr>
        <w:t>Programmes</w:t>
      </w:r>
      <w:proofErr w:type="spellEnd"/>
      <w:r w:rsidRPr="00D701AF">
        <w:rPr>
          <w:rFonts w:ascii="Times New Roman" w:hAnsi="Times New Roman" w:cs="Times New Roman"/>
          <w:sz w:val="22"/>
          <w:szCs w:val="22"/>
        </w:rPr>
        <w:t>: 1,109 participants</w:t>
      </w:r>
    </w:p>
    <w:p w14:paraId="0A30A270"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22 August 2025 – Self-Confidence Training: 21 participants</w:t>
      </w:r>
    </w:p>
    <w:p w14:paraId="06D453B2"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03 September 2025 – Communication and Conflict Management Training: 19 participants</w:t>
      </w:r>
    </w:p>
    <w:p w14:paraId="1A9B7F33"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15 September 2025 – Preparing for Working Life: Effective Learning Methods Training: 22 participants</w:t>
      </w:r>
    </w:p>
    <w:p w14:paraId="5A6B8F75"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22 September 2025 – Access to Women’s Rights Training – Module 1: 30 participants</w:t>
      </w:r>
    </w:p>
    <w:p w14:paraId="6B6B63BA"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01 October 2025 – Access to Women’s Rights Training – Module 2: 13 participants</w:t>
      </w:r>
    </w:p>
    <w:p w14:paraId="11DDC9D0"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06 October 2025 – Discovering Strengths and Future Design Training: 8 participants</w:t>
      </w:r>
    </w:p>
    <w:p w14:paraId="0493F221"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13 October 2025 – Gender Equality Training: 8 participants</w:t>
      </w:r>
    </w:p>
    <w:p w14:paraId="3ABC8CFE"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21 October 2025 – Access to Women’s Rights Training – Module 3: 29 participants</w:t>
      </w:r>
    </w:p>
    <w:p w14:paraId="6E79BE2B"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31 October 2025 – Sustainability Training: 44 participants</w:t>
      </w:r>
    </w:p>
    <w:p w14:paraId="4F8165EA"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05 November 2025 – Digital Transformation Training: 93 participants</w:t>
      </w:r>
    </w:p>
    <w:p w14:paraId="322FAA3C"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 xml:space="preserve">29 September 2025 – 17 October 2015 – Ada Lovelace Academy Digital Skills Training </w:t>
      </w:r>
      <w:proofErr w:type="spellStart"/>
      <w:r w:rsidRPr="00D701AF">
        <w:rPr>
          <w:rFonts w:ascii="Times New Roman" w:hAnsi="Times New Roman" w:cs="Times New Roman"/>
          <w:sz w:val="22"/>
          <w:szCs w:val="22"/>
        </w:rPr>
        <w:t>Programmes</w:t>
      </w:r>
      <w:proofErr w:type="spellEnd"/>
      <w:r w:rsidRPr="00D701AF">
        <w:rPr>
          <w:rFonts w:ascii="Times New Roman" w:hAnsi="Times New Roman" w:cs="Times New Roman"/>
          <w:sz w:val="22"/>
          <w:szCs w:val="22"/>
        </w:rPr>
        <w:t>: 524 participants</w:t>
      </w:r>
    </w:p>
    <w:p w14:paraId="69A28CAC"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lang w:val="en-GB"/>
        </w:rPr>
        <w:t>8 October 2025-5 November 2025</w:t>
      </w:r>
      <w:r w:rsidRPr="00D701AF">
        <w:rPr>
          <w:rFonts w:ascii="Times New Roman" w:hAnsi="Times New Roman" w:cs="Times New Roman"/>
          <w:sz w:val="22"/>
          <w:szCs w:val="22"/>
        </w:rPr>
        <w:t xml:space="preserve"> –Hayat </w:t>
      </w:r>
      <w:proofErr w:type="spellStart"/>
      <w:r w:rsidRPr="00D701AF">
        <w:rPr>
          <w:rFonts w:ascii="Times New Roman" w:hAnsi="Times New Roman" w:cs="Times New Roman"/>
          <w:sz w:val="22"/>
          <w:szCs w:val="22"/>
        </w:rPr>
        <w:t>Dolu</w:t>
      </w:r>
      <w:proofErr w:type="spellEnd"/>
      <w:r w:rsidRPr="00D701AF">
        <w:rPr>
          <w:rFonts w:ascii="Times New Roman" w:hAnsi="Times New Roman" w:cs="Times New Roman"/>
          <w:sz w:val="22"/>
          <w:szCs w:val="22"/>
        </w:rPr>
        <w:t xml:space="preserve"> </w:t>
      </w:r>
      <w:proofErr w:type="spellStart"/>
      <w:r w:rsidRPr="00D701AF">
        <w:rPr>
          <w:rFonts w:ascii="Times New Roman" w:hAnsi="Times New Roman" w:cs="Times New Roman"/>
          <w:sz w:val="22"/>
          <w:szCs w:val="22"/>
        </w:rPr>
        <w:t>Buluşmalar</w:t>
      </w:r>
      <w:proofErr w:type="spellEnd"/>
      <w:r w:rsidRPr="00D701AF">
        <w:rPr>
          <w:rFonts w:ascii="Times New Roman" w:hAnsi="Times New Roman" w:cs="Times New Roman"/>
          <w:sz w:val="22"/>
          <w:szCs w:val="22"/>
        </w:rPr>
        <w:t>: 15 participants</w:t>
      </w:r>
    </w:p>
    <w:p w14:paraId="1BFB8A43"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14 November 2025 – Workplace Basic Principles and Rights Training: 61 participants</w:t>
      </w:r>
    </w:p>
    <w:p w14:paraId="1BF3F5C6"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17 November 2025 – Job Application Skills Training:8 participants</w:t>
      </w:r>
    </w:p>
    <w:p w14:paraId="792860B4" w14:textId="77777777" w:rsidR="00DB67B7" w:rsidRPr="00D701AF" w:rsidRDefault="00DB67B7" w:rsidP="00DB67B7">
      <w:pPr>
        <w:pStyle w:val="Default"/>
        <w:numPr>
          <w:ilvl w:val="0"/>
          <w:numId w:val="44"/>
        </w:numPr>
        <w:jc w:val="both"/>
        <w:rPr>
          <w:rFonts w:ascii="Times New Roman" w:hAnsi="Times New Roman" w:cs="Times New Roman"/>
          <w:sz w:val="22"/>
          <w:szCs w:val="22"/>
        </w:rPr>
      </w:pPr>
      <w:r w:rsidRPr="00D701AF">
        <w:rPr>
          <w:rFonts w:ascii="Times New Roman" w:hAnsi="Times New Roman" w:cs="Times New Roman"/>
          <w:sz w:val="22"/>
          <w:szCs w:val="22"/>
        </w:rPr>
        <w:t>17 November 2025- 12 December 2025 – Human Resources Certificate Program: 23 participants</w:t>
      </w:r>
    </w:p>
    <w:p w14:paraId="6C7F9248" w14:textId="77777777" w:rsidR="00D701AF" w:rsidRPr="00031820" w:rsidRDefault="00D701AF" w:rsidP="00D701AF">
      <w:pPr>
        <w:pStyle w:val="Default"/>
        <w:jc w:val="both"/>
        <w:rPr>
          <w:rFonts w:ascii="Times New Roman" w:hAnsi="Times New Roman" w:cs="Times New Roman"/>
          <w:sz w:val="22"/>
          <w:szCs w:val="22"/>
        </w:rPr>
      </w:pPr>
    </w:p>
    <w:p w14:paraId="751BCFDC" w14:textId="25212277" w:rsidR="00D701AF" w:rsidRPr="00031820" w:rsidRDefault="18138F34" w:rsidP="51282755">
      <w:pPr>
        <w:pStyle w:val="Default"/>
        <w:jc w:val="both"/>
        <w:rPr>
          <w:rFonts w:ascii="Times New Roman" w:hAnsi="Times New Roman" w:cs="Times New Roman"/>
          <w:sz w:val="22"/>
          <w:szCs w:val="22"/>
          <w:lang w:val="en-GB"/>
        </w:rPr>
      </w:pPr>
      <w:r w:rsidRPr="51282755">
        <w:rPr>
          <w:rFonts w:ascii="Times New Roman" w:eastAsia="Times New Roman" w:hAnsi="Times New Roman" w:cs="Times New Roman"/>
          <w:color w:val="000000" w:themeColor="text1"/>
          <w:sz w:val="22"/>
          <w:szCs w:val="22"/>
          <w:u w:val="single"/>
          <w:lang w:val="en-GB"/>
        </w:rPr>
        <w:t>Within the scope of indicator 2.2.1,</w:t>
      </w:r>
      <w:r w:rsidRPr="51282755">
        <w:rPr>
          <w:rFonts w:ascii="Times New Roman" w:eastAsia="Times New Roman" w:hAnsi="Times New Roman" w:cs="Times New Roman"/>
          <w:color w:val="000000" w:themeColor="text1"/>
          <w:sz w:val="22"/>
          <w:szCs w:val="22"/>
          <w:lang w:val="en-GB"/>
        </w:rPr>
        <w:t xml:space="preserve"> wi</w:t>
      </w:r>
      <w:r w:rsidR="00D701AF" w:rsidRPr="51282755">
        <w:rPr>
          <w:rFonts w:ascii="Times New Roman" w:hAnsi="Times New Roman" w:cs="Times New Roman"/>
          <w:sz w:val="22"/>
          <w:szCs w:val="22"/>
          <w:lang w:val="en-GB"/>
        </w:rPr>
        <w:t>thin the scope of the Mentorship Programme, 499 mentee–mentor matches were established, and a total of 1473 mentoring sessions were conducted to date. To enhance the effectiveness of the programme, eight training-of-trainers sessions were delivered for mentors and mentees, and additional trainings for mentees were held. Through the Mentorship Programme, 65 NEET women were supported in taking their first steps toward employment or work experience (EV 4).</w:t>
      </w:r>
    </w:p>
    <w:p w14:paraId="3085573A" w14:textId="73E9888F" w:rsidR="51282755" w:rsidRDefault="51282755" w:rsidP="51282755">
      <w:pPr>
        <w:pStyle w:val="Default"/>
        <w:jc w:val="both"/>
        <w:rPr>
          <w:rFonts w:ascii="Times New Roman" w:hAnsi="Times New Roman" w:cs="Times New Roman"/>
          <w:sz w:val="22"/>
          <w:szCs w:val="22"/>
          <w:lang w:val="en-GB"/>
        </w:rPr>
      </w:pPr>
    </w:p>
    <w:p w14:paraId="4E31A19B" w14:textId="67C97826" w:rsidR="03485337" w:rsidRDefault="03485337" w:rsidP="51282755">
      <w:pPr>
        <w:pStyle w:val="Default"/>
        <w:jc w:val="both"/>
        <w:rPr>
          <w:rFonts w:ascii="Times New Roman" w:hAnsi="Times New Roman" w:cs="Times New Roman"/>
          <w:sz w:val="22"/>
          <w:szCs w:val="22"/>
        </w:rPr>
      </w:pPr>
      <w:r w:rsidRPr="51282755">
        <w:rPr>
          <w:rFonts w:ascii="Times New Roman" w:hAnsi="Times New Roman" w:cs="Times New Roman"/>
          <w:sz w:val="22"/>
          <w:szCs w:val="22"/>
        </w:rPr>
        <w:t>Within the framework of the UN 16 Days of Activism against Gender-Based Violence Campaign, thematic events were organized to address the risks and opportunities faced by women in the digital transformation process. These events created spaces for mentees to develop and share their digital stories, contributing both to the visibility of NEET women and to increased public sensitivity on the issue.</w:t>
      </w:r>
    </w:p>
    <w:p w14:paraId="470226EE" w14:textId="77777777" w:rsidR="00D701AF" w:rsidRPr="00031820" w:rsidRDefault="00D701AF" w:rsidP="00D701AF">
      <w:pPr>
        <w:pStyle w:val="Default"/>
        <w:jc w:val="both"/>
        <w:rPr>
          <w:rFonts w:ascii="Times New Roman" w:hAnsi="Times New Roman" w:cs="Times New Roman"/>
          <w:sz w:val="22"/>
          <w:szCs w:val="22"/>
        </w:rPr>
      </w:pPr>
    </w:p>
    <w:p w14:paraId="389C439D" w14:textId="0ED004FB" w:rsidR="00D701AF" w:rsidRPr="00031820" w:rsidRDefault="433D9BFC" w:rsidP="51282755">
      <w:pPr>
        <w:pStyle w:val="Default"/>
        <w:jc w:val="both"/>
        <w:rPr>
          <w:rFonts w:ascii="Times New Roman" w:hAnsi="Times New Roman" w:cs="Times New Roman"/>
          <w:sz w:val="22"/>
          <w:szCs w:val="22"/>
          <w:lang w:val="en-GB"/>
        </w:rPr>
      </w:pPr>
      <w:r w:rsidRPr="3A8DE5C7">
        <w:rPr>
          <w:rFonts w:ascii="Times New Roman" w:eastAsia="Times New Roman" w:hAnsi="Times New Roman" w:cs="Times New Roman"/>
          <w:color w:val="000000" w:themeColor="text1"/>
          <w:sz w:val="22"/>
          <w:szCs w:val="22"/>
          <w:u w:val="single"/>
          <w:lang w:val="en-GB"/>
        </w:rPr>
        <w:t>Within the scope of indicator 2.2.2,</w:t>
      </w:r>
      <w:r w:rsidRPr="3A8DE5C7">
        <w:rPr>
          <w:rFonts w:ascii="Times New Roman" w:eastAsia="Times New Roman" w:hAnsi="Times New Roman" w:cs="Times New Roman"/>
          <w:color w:val="000000" w:themeColor="text1"/>
          <w:sz w:val="22"/>
          <w:szCs w:val="22"/>
          <w:lang w:val="en-GB"/>
        </w:rPr>
        <w:t xml:space="preserve"> u</w:t>
      </w:r>
      <w:r w:rsidR="00D701AF" w:rsidRPr="3A8DE5C7">
        <w:rPr>
          <w:rFonts w:ascii="Times New Roman" w:hAnsi="Times New Roman" w:cs="Times New Roman"/>
          <w:sz w:val="22"/>
          <w:szCs w:val="22"/>
          <w:lang w:val="en-GB"/>
        </w:rPr>
        <w:t xml:space="preserve">nder the Career </w:t>
      </w:r>
      <w:r w:rsidR="4980CBAB" w:rsidRPr="3A8DE5C7">
        <w:rPr>
          <w:rFonts w:ascii="Times New Roman" w:hAnsi="Times New Roman" w:cs="Times New Roman"/>
          <w:sz w:val="22"/>
          <w:szCs w:val="22"/>
          <w:lang w:val="en-GB"/>
        </w:rPr>
        <w:t>Counselling</w:t>
      </w:r>
      <w:r w:rsidR="00D701AF" w:rsidRPr="3A8DE5C7">
        <w:rPr>
          <w:rFonts w:ascii="Times New Roman" w:hAnsi="Times New Roman" w:cs="Times New Roman"/>
          <w:sz w:val="22"/>
          <w:szCs w:val="22"/>
          <w:lang w:val="en-GB"/>
        </w:rPr>
        <w:t xml:space="preserve"> Programme, face-to-face services including CV preparation, individual career planning, interview simulations, and referrals to job opportunities were planned to be delivered to NEET women through İŞKUR Job Clubs in the pilot provinces. As a pilot implementation, an online career </w:t>
      </w:r>
      <w:r w:rsidR="6F595BAA" w:rsidRPr="3A8DE5C7">
        <w:rPr>
          <w:rFonts w:ascii="Times New Roman" w:hAnsi="Times New Roman" w:cs="Times New Roman"/>
          <w:sz w:val="22"/>
          <w:szCs w:val="22"/>
          <w:lang w:val="en-GB"/>
        </w:rPr>
        <w:t>counselling</w:t>
      </w:r>
      <w:r w:rsidR="00D701AF" w:rsidRPr="3A8DE5C7">
        <w:rPr>
          <w:rFonts w:ascii="Times New Roman" w:hAnsi="Times New Roman" w:cs="Times New Roman"/>
          <w:sz w:val="22"/>
          <w:szCs w:val="22"/>
          <w:lang w:val="en-GB"/>
        </w:rPr>
        <w:t xml:space="preserve"> programme was launched with Adecco and received a high number of applications. Within this programme, NEET women were provided with CV </w:t>
      </w:r>
      <w:r w:rsidR="00D701AF" w:rsidRPr="3A8DE5C7">
        <w:rPr>
          <w:rFonts w:ascii="Times New Roman" w:hAnsi="Times New Roman" w:cs="Times New Roman"/>
          <w:sz w:val="22"/>
          <w:szCs w:val="22"/>
          <w:lang w:val="en-GB"/>
        </w:rPr>
        <w:lastRenderedPageBreak/>
        <w:t>review services, one-on-one sessions with HR professionals, and job matching support.</w:t>
      </w:r>
      <w:r w:rsidR="00D701AF" w:rsidRPr="3A8DE5C7">
        <w:rPr>
          <w:lang w:val="en-GB"/>
        </w:rPr>
        <w:t xml:space="preserve"> </w:t>
      </w:r>
      <w:r w:rsidR="00D701AF" w:rsidRPr="3A8DE5C7">
        <w:rPr>
          <w:rFonts w:ascii="Times New Roman" w:hAnsi="Times New Roman" w:cs="Times New Roman"/>
          <w:sz w:val="22"/>
          <w:szCs w:val="22"/>
          <w:lang w:val="en-GB"/>
        </w:rPr>
        <w:t xml:space="preserve">The process has been initiated for 343 candidates whose applications were deemed suitable. 304 candidates received CV preparation services, 66 candidates had one-on-one interviews with HR specialists, and 28 candidates were referred to open job opportunities (EV 5). </w:t>
      </w:r>
    </w:p>
    <w:p w14:paraId="5DDABEFE" w14:textId="77777777" w:rsidR="00D701AF" w:rsidRPr="00031820" w:rsidRDefault="00D701AF" w:rsidP="00D701AF">
      <w:pPr>
        <w:pStyle w:val="Default"/>
        <w:jc w:val="both"/>
        <w:rPr>
          <w:rFonts w:ascii="Times New Roman" w:hAnsi="Times New Roman" w:cs="Times New Roman"/>
          <w:sz w:val="22"/>
          <w:szCs w:val="22"/>
        </w:rPr>
      </w:pPr>
    </w:p>
    <w:p w14:paraId="27057D50" w14:textId="53E29FE3" w:rsidR="00D701AF" w:rsidRPr="00587172" w:rsidRDefault="00D701AF" w:rsidP="51282755">
      <w:pPr>
        <w:spacing w:after="0" w:line="240" w:lineRule="auto"/>
        <w:jc w:val="both"/>
        <w:rPr>
          <w:rFonts w:ascii="Times New Roman" w:hAnsi="Times New Roman" w:cs="Times New Roman"/>
          <w:lang w:val="en-US"/>
        </w:rPr>
      </w:pPr>
      <w:r w:rsidRPr="51282755">
        <w:rPr>
          <w:rFonts w:ascii="Times New Roman" w:hAnsi="Times New Roman" w:cs="Times New Roman"/>
          <w:b/>
          <w:bCs/>
          <w:lang w:val="en-US"/>
        </w:rPr>
        <w:t xml:space="preserve">In the scope of Output 3 </w:t>
      </w:r>
      <w:r w:rsidRPr="51282755">
        <w:rPr>
          <w:rFonts w:ascii="Times New Roman" w:hAnsi="Times New Roman" w:cs="Times New Roman"/>
          <w:lang w:val="en-US"/>
        </w:rPr>
        <w:t xml:space="preserve">of the project which is “Awareness Raised for NEET Women in Society.” the following activities were conducted: </w:t>
      </w:r>
    </w:p>
    <w:p w14:paraId="2055BFF3" w14:textId="3251FC3B" w:rsidR="00D701AF" w:rsidRPr="00D701AF" w:rsidRDefault="00D701AF" w:rsidP="3A8DE5C7">
      <w:pPr>
        <w:spacing w:after="0" w:line="240" w:lineRule="auto"/>
        <w:jc w:val="both"/>
        <w:rPr>
          <w:rFonts w:ascii="Times New Roman" w:eastAsia="Times New Roman" w:hAnsi="Times New Roman" w:cs="Times New Roman"/>
          <w:lang w:val="en-US"/>
        </w:rPr>
      </w:pPr>
    </w:p>
    <w:p w14:paraId="43A2056D" w14:textId="28E14261" w:rsidR="00D701AF" w:rsidRPr="00D701AF" w:rsidRDefault="21EE0B5B" w:rsidP="51282755">
      <w:pPr>
        <w:pStyle w:val="Default"/>
        <w:jc w:val="both"/>
        <w:rPr>
          <w:rFonts w:ascii="Times New Roman" w:hAnsi="Times New Roman" w:cs="Times New Roman"/>
          <w:sz w:val="22"/>
          <w:szCs w:val="22"/>
          <w:lang w:val="en-GB"/>
        </w:rPr>
      </w:pPr>
      <w:r w:rsidRPr="3A8DE5C7">
        <w:rPr>
          <w:rFonts w:ascii="Times New Roman" w:eastAsia="Times New Roman" w:hAnsi="Times New Roman" w:cs="Times New Roman"/>
          <w:color w:val="000000" w:themeColor="text1"/>
          <w:sz w:val="22"/>
          <w:szCs w:val="22"/>
          <w:u w:val="single"/>
          <w:lang w:val="en-GB"/>
        </w:rPr>
        <w:t>Within the scope of indicator</w:t>
      </w:r>
      <w:r w:rsidRPr="3A8DE5C7">
        <w:rPr>
          <w:rFonts w:ascii="Times New Roman" w:eastAsia="Times New Roman" w:hAnsi="Times New Roman" w:cs="Times New Roman"/>
          <w:color w:val="000000" w:themeColor="text1"/>
          <w:sz w:val="22"/>
          <w:szCs w:val="22"/>
          <w:u w:val="single"/>
        </w:rPr>
        <w:t xml:space="preserve"> 3.1.1</w:t>
      </w:r>
      <w:r w:rsidRPr="3A8DE5C7">
        <w:rPr>
          <w:rFonts w:ascii="Times New Roman" w:eastAsia="Times New Roman" w:hAnsi="Times New Roman" w:cs="Times New Roman"/>
          <w:color w:val="000000" w:themeColor="text1"/>
          <w:sz w:val="22"/>
          <w:szCs w:val="22"/>
        </w:rPr>
        <w:t xml:space="preserve"> </w:t>
      </w:r>
      <w:r w:rsidR="797F3D19" w:rsidRPr="3A8DE5C7">
        <w:rPr>
          <w:rFonts w:ascii="Times New Roman" w:hAnsi="Times New Roman" w:cs="Times New Roman"/>
          <w:sz w:val="22"/>
          <w:szCs w:val="22"/>
          <w:lang w:val="en-GB"/>
        </w:rPr>
        <w:t xml:space="preserve">The project was represented at international events such as Istanbul Development Dialogues 2025 and Future of Work Academy: Skills Sprint 2025. Sabancı Foundation General Manager </w:t>
      </w:r>
      <w:proofErr w:type="spellStart"/>
      <w:r w:rsidR="797F3D19" w:rsidRPr="3A8DE5C7">
        <w:rPr>
          <w:rFonts w:ascii="Times New Roman" w:hAnsi="Times New Roman" w:cs="Times New Roman"/>
          <w:sz w:val="22"/>
          <w:szCs w:val="22"/>
          <w:lang w:val="en-GB"/>
        </w:rPr>
        <w:t>Nevgül</w:t>
      </w:r>
      <w:proofErr w:type="spellEnd"/>
      <w:r w:rsidR="797F3D19" w:rsidRPr="3A8DE5C7">
        <w:rPr>
          <w:rFonts w:ascii="Times New Roman" w:hAnsi="Times New Roman" w:cs="Times New Roman"/>
          <w:sz w:val="22"/>
          <w:szCs w:val="22"/>
          <w:lang w:val="en-GB"/>
        </w:rPr>
        <w:t xml:space="preserve"> </w:t>
      </w:r>
      <w:proofErr w:type="spellStart"/>
      <w:r w:rsidR="797F3D19" w:rsidRPr="3A8DE5C7">
        <w:rPr>
          <w:rFonts w:ascii="Times New Roman" w:hAnsi="Times New Roman" w:cs="Times New Roman"/>
          <w:sz w:val="22"/>
          <w:szCs w:val="22"/>
          <w:lang w:val="en-GB"/>
        </w:rPr>
        <w:t>Bilsel</w:t>
      </w:r>
      <w:proofErr w:type="spellEnd"/>
      <w:r w:rsidR="797F3D19" w:rsidRPr="3A8DE5C7">
        <w:rPr>
          <w:rFonts w:ascii="Times New Roman" w:hAnsi="Times New Roman" w:cs="Times New Roman"/>
          <w:sz w:val="22"/>
          <w:szCs w:val="22"/>
          <w:lang w:val="en-GB"/>
        </w:rPr>
        <w:t xml:space="preserve"> </w:t>
      </w:r>
      <w:proofErr w:type="spellStart"/>
      <w:r w:rsidR="797F3D19" w:rsidRPr="3A8DE5C7">
        <w:rPr>
          <w:rFonts w:ascii="Times New Roman" w:hAnsi="Times New Roman" w:cs="Times New Roman"/>
          <w:sz w:val="22"/>
          <w:szCs w:val="22"/>
          <w:lang w:val="en-GB"/>
        </w:rPr>
        <w:t>Safkan</w:t>
      </w:r>
      <w:proofErr w:type="spellEnd"/>
      <w:r w:rsidR="797F3D19" w:rsidRPr="3A8DE5C7">
        <w:rPr>
          <w:rFonts w:ascii="Times New Roman" w:hAnsi="Times New Roman" w:cs="Times New Roman"/>
          <w:sz w:val="22"/>
          <w:szCs w:val="22"/>
          <w:lang w:val="en-GB"/>
        </w:rPr>
        <w:t xml:space="preserve"> participated as a speaker in the "Future of Work - Skills of Tomorrow" discussion within the scope of the Istanbul Development Dialogues 2025 organized by the UNDP Regional Office. Our mentees in Istanbul interested in digital skills participated in the Future of Work Academy Event, held at the MEXT Digital Factory on November 20-22, 2025, in collaboration with UNDP Istanbul Regional Office, UNDP Turkey, </w:t>
      </w:r>
      <w:proofErr w:type="spellStart"/>
      <w:r w:rsidR="797F3D19" w:rsidRPr="3A8DE5C7">
        <w:rPr>
          <w:rFonts w:ascii="Times New Roman" w:hAnsi="Times New Roman" w:cs="Times New Roman"/>
          <w:sz w:val="22"/>
          <w:szCs w:val="22"/>
          <w:lang w:val="en-GB"/>
        </w:rPr>
        <w:t>Hepsiburada</w:t>
      </w:r>
      <w:proofErr w:type="spellEnd"/>
      <w:r w:rsidR="797F3D19" w:rsidRPr="3A8DE5C7">
        <w:rPr>
          <w:rFonts w:ascii="Times New Roman" w:hAnsi="Times New Roman" w:cs="Times New Roman"/>
          <w:sz w:val="22"/>
          <w:szCs w:val="22"/>
          <w:lang w:val="en-GB"/>
        </w:rPr>
        <w:t xml:space="preserve">, and MEXT. The project was presented at the event, and </w:t>
      </w:r>
      <w:proofErr w:type="spellStart"/>
      <w:r w:rsidR="797F3D19" w:rsidRPr="3A8DE5C7">
        <w:rPr>
          <w:rFonts w:ascii="Times New Roman" w:hAnsi="Times New Roman" w:cs="Times New Roman"/>
          <w:sz w:val="22"/>
          <w:szCs w:val="22"/>
          <w:lang w:val="en-GB"/>
        </w:rPr>
        <w:t>SistersLab</w:t>
      </w:r>
      <w:proofErr w:type="spellEnd"/>
      <w:r w:rsidR="797F3D19" w:rsidRPr="3A8DE5C7">
        <w:rPr>
          <w:rFonts w:ascii="Times New Roman" w:hAnsi="Times New Roman" w:cs="Times New Roman"/>
          <w:sz w:val="22"/>
          <w:szCs w:val="22"/>
          <w:lang w:val="en-GB"/>
        </w:rPr>
        <w:t>, one of our solution partners, gained visibility by providing training on an international platform. In addition, the English translation of the White Paper containing policy and strategy recommendations on NEET women was completed and published in the project’s online library (</w:t>
      </w:r>
      <w:hyperlink r:id="rId17">
        <w:r w:rsidR="797F3D19" w:rsidRPr="3A8DE5C7">
          <w:rPr>
            <w:rStyle w:val="Kpr"/>
            <w:rFonts w:ascii="Times New Roman" w:hAnsi="Times New Roman" w:cs="Times New Roman"/>
            <w:sz w:val="22"/>
            <w:szCs w:val="22"/>
            <w:lang w:val="en-GB"/>
          </w:rPr>
          <w:t>https://geleceginikurangenckadinlar.org/kutuphane/</w:t>
        </w:r>
      </w:hyperlink>
      <w:r w:rsidR="797F3D19" w:rsidRPr="3A8DE5C7">
        <w:rPr>
          <w:rFonts w:ascii="Times New Roman" w:hAnsi="Times New Roman" w:cs="Times New Roman"/>
          <w:sz w:val="22"/>
          <w:szCs w:val="22"/>
          <w:lang w:val="en-GB"/>
        </w:rPr>
        <w:t>).</w:t>
      </w:r>
    </w:p>
    <w:p w14:paraId="14EEE199" w14:textId="02EFE41E" w:rsidR="00D701AF" w:rsidRPr="00D701AF" w:rsidRDefault="00D701AF" w:rsidP="51282755">
      <w:pPr>
        <w:pStyle w:val="Default"/>
        <w:jc w:val="both"/>
        <w:rPr>
          <w:rFonts w:ascii="Times New Roman" w:hAnsi="Times New Roman" w:cs="Times New Roman"/>
          <w:sz w:val="22"/>
          <w:szCs w:val="22"/>
          <w:lang w:val="en-GB"/>
        </w:rPr>
      </w:pPr>
    </w:p>
    <w:p w14:paraId="31B7A902" w14:textId="1B10B179" w:rsidR="00D701AF" w:rsidRPr="00D701AF" w:rsidRDefault="00D701AF" w:rsidP="51282755">
      <w:pPr>
        <w:pStyle w:val="Default"/>
        <w:jc w:val="both"/>
        <w:rPr>
          <w:rFonts w:asciiTheme="minorHAnsi" w:eastAsiaTheme="minorEastAsia" w:hAnsiTheme="minorHAnsi" w:cstheme="minorBidi"/>
          <w:color w:val="000000" w:themeColor="text1"/>
          <w:sz w:val="22"/>
          <w:szCs w:val="22"/>
        </w:rPr>
      </w:pPr>
    </w:p>
    <w:p w14:paraId="4FC43C9B" w14:textId="488F17F6" w:rsidR="00D701AF" w:rsidRPr="00D701AF" w:rsidRDefault="21EE0B5B" w:rsidP="3A8DE5C7">
      <w:pPr>
        <w:pStyle w:val="Default"/>
        <w:jc w:val="both"/>
        <w:rPr>
          <w:rFonts w:ascii="Times New Roman" w:eastAsia="Times New Roman" w:hAnsi="Times New Roman" w:cs="Times New Roman"/>
          <w:sz w:val="22"/>
          <w:szCs w:val="22"/>
          <w:lang w:val="en-GB"/>
        </w:rPr>
      </w:pPr>
      <w:r w:rsidRPr="3A8DE5C7">
        <w:rPr>
          <w:rFonts w:ascii="Times New Roman" w:eastAsia="Times New Roman" w:hAnsi="Times New Roman" w:cs="Times New Roman"/>
          <w:color w:val="000000" w:themeColor="text1"/>
          <w:sz w:val="22"/>
          <w:szCs w:val="22"/>
          <w:u w:val="single"/>
          <w:lang w:val="en-GB"/>
        </w:rPr>
        <w:t>Within the scope of indicator</w:t>
      </w:r>
      <w:r w:rsidRPr="3A8DE5C7">
        <w:rPr>
          <w:rFonts w:ascii="Times New Roman" w:eastAsia="Times New Roman" w:hAnsi="Times New Roman" w:cs="Times New Roman"/>
          <w:color w:val="000000" w:themeColor="text1"/>
          <w:sz w:val="22"/>
          <w:szCs w:val="22"/>
          <w:u w:val="single"/>
        </w:rPr>
        <w:t xml:space="preserve"> 3.1.4</w:t>
      </w:r>
      <w:r w:rsidRPr="3A8DE5C7">
        <w:rPr>
          <w:rFonts w:ascii="Times New Roman" w:eastAsia="Times New Roman" w:hAnsi="Times New Roman" w:cs="Times New Roman"/>
          <w:color w:val="000000" w:themeColor="text1"/>
          <w:sz w:val="22"/>
          <w:szCs w:val="22"/>
        </w:rPr>
        <w:t xml:space="preserve"> </w:t>
      </w:r>
      <w:r w:rsidRPr="3A8DE5C7">
        <w:rPr>
          <w:rFonts w:ascii="Times New Roman" w:eastAsia="Times New Roman" w:hAnsi="Times New Roman" w:cs="Times New Roman"/>
          <w:sz w:val="22"/>
          <w:szCs w:val="22"/>
          <w:lang w:val="en-GB"/>
        </w:rPr>
        <w:t xml:space="preserve">8 stakeholder consultation meetings organized in the pilot provinces contributed to local-level awareness by facilitating discussions on existing and potential interventions for NEET women. </w:t>
      </w:r>
    </w:p>
    <w:p w14:paraId="74CB0089" w14:textId="228FC870" w:rsidR="00D701AF" w:rsidRPr="00D701AF" w:rsidRDefault="00D701AF" w:rsidP="3A8DE5C7">
      <w:pPr>
        <w:pStyle w:val="Default"/>
        <w:jc w:val="both"/>
        <w:rPr>
          <w:rFonts w:ascii="Times New Roman" w:eastAsia="Times New Roman" w:hAnsi="Times New Roman" w:cs="Times New Roman"/>
          <w:sz w:val="22"/>
          <w:szCs w:val="22"/>
          <w:lang w:val="en-GB"/>
        </w:rPr>
      </w:pPr>
    </w:p>
    <w:p w14:paraId="128F695A" w14:textId="3BC0E747" w:rsidR="00D701AF" w:rsidRPr="00D701AF" w:rsidRDefault="52C26B57" w:rsidP="3A8DE5C7">
      <w:pPr>
        <w:pStyle w:val="Default"/>
        <w:jc w:val="both"/>
        <w:rPr>
          <w:rFonts w:ascii="Times New Roman" w:eastAsia="Times New Roman" w:hAnsi="Times New Roman" w:cs="Times New Roman"/>
          <w:sz w:val="22"/>
          <w:szCs w:val="22"/>
        </w:rPr>
      </w:pPr>
      <w:r w:rsidRPr="3A8DE5C7">
        <w:rPr>
          <w:rFonts w:ascii="Times New Roman" w:eastAsia="Times New Roman" w:hAnsi="Times New Roman" w:cs="Times New Roman"/>
          <w:color w:val="000000" w:themeColor="text1"/>
          <w:sz w:val="22"/>
          <w:szCs w:val="22"/>
          <w:u w:val="single"/>
          <w:lang w:val="en-GB"/>
        </w:rPr>
        <w:t>Within the scope of indicator</w:t>
      </w:r>
      <w:r w:rsidRPr="3A8DE5C7">
        <w:rPr>
          <w:rFonts w:ascii="Times New Roman" w:eastAsia="Times New Roman" w:hAnsi="Times New Roman" w:cs="Times New Roman"/>
          <w:color w:val="000000" w:themeColor="text1"/>
          <w:sz w:val="22"/>
          <w:szCs w:val="22"/>
          <w:u w:val="single"/>
        </w:rPr>
        <w:t xml:space="preserve"> 3.1.5</w:t>
      </w:r>
      <w:r w:rsidRPr="3A8DE5C7">
        <w:rPr>
          <w:rFonts w:ascii="Times New Roman" w:eastAsia="Times New Roman" w:hAnsi="Times New Roman" w:cs="Times New Roman"/>
          <w:color w:val="000000" w:themeColor="text1"/>
          <w:sz w:val="22"/>
          <w:szCs w:val="22"/>
        </w:rPr>
        <w:t xml:space="preserve"> a</w:t>
      </w:r>
      <w:r w:rsidR="00D701AF" w:rsidRPr="3A8DE5C7">
        <w:rPr>
          <w:rFonts w:ascii="Times New Roman" w:eastAsia="Times New Roman" w:hAnsi="Times New Roman" w:cs="Times New Roman"/>
          <w:color w:val="000000" w:themeColor="text1"/>
          <w:sz w:val="22"/>
          <w:szCs w:val="22"/>
        </w:rPr>
        <w:t xml:space="preserve"> r</w:t>
      </w:r>
      <w:r w:rsidR="00D701AF" w:rsidRPr="3A8DE5C7">
        <w:rPr>
          <w:rFonts w:ascii="Times New Roman" w:eastAsia="Times New Roman" w:hAnsi="Times New Roman" w:cs="Times New Roman"/>
          <w:sz w:val="22"/>
          <w:szCs w:val="22"/>
        </w:rPr>
        <w:t>ange of communication and advocacy activities were carried out to raise public awareness on NEET women and to enhance the visibility of the project. Through content shared on UNDP’s social media accounts, a wide audience was reached across multiple platforms, including Instagram, LinkedIn, X, and Facebook, achieving high viewership figures (EV 8).</w:t>
      </w:r>
    </w:p>
    <w:p w14:paraId="17AD3086" w14:textId="77777777" w:rsidR="00D701AF" w:rsidRPr="00D701AF" w:rsidRDefault="00D701AF" w:rsidP="3A8DE5C7">
      <w:pPr>
        <w:pStyle w:val="Default"/>
        <w:jc w:val="both"/>
        <w:rPr>
          <w:rFonts w:ascii="Times New Roman" w:eastAsia="Times New Roman" w:hAnsi="Times New Roman" w:cs="Times New Roman"/>
          <w:sz w:val="22"/>
          <w:szCs w:val="22"/>
        </w:rPr>
      </w:pPr>
    </w:p>
    <w:p w14:paraId="24DB0DEC" w14:textId="77777777" w:rsidR="00587172" w:rsidRDefault="00587172" w:rsidP="3A8DE5C7">
      <w:pPr>
        <w:spacing w:after="0" w:line="240" w:lineRule="auto"/>
        <w:jc w:val="both"/>
        <w:rPr>
          <w:rFonts w:ascii="Times New Roman" w:eastAsia="Times New Roman" w:hAnsi="Times New Roman" w:cs="Times New Roman"/>
          <w:lang w:val="en-US"/>
        </w:rPr>
      </w:pPr>
    </w:p>
    <w:p w14:paraId="5E88F245" w14:textId="087989EE" w:rsidR="00587172" w:rsidRPr="00587172" w:rsidRDefault="00587172" w:rsidP="00DE5A22">
      <w:pPr>
        <w:spacing w:after="0" w:line="240" w:lineRule="auto"/>
        <w:jc w:val="both"/>
        <w:rPr>
          <w:rFonts w:ascii="Times New Roman" w:hAnsi="Times New Roman" w:cs="Times New Roman"/>
          <w:bCs/>
          <w:lang w:val="en-US"/>
        </w:rPr>
        <w:sectPr w:rsidR="00587172" w:rsidRPr="00587172" w:rsidSect="00D60091">
          <w:footerReference w:type="default" r:id="rId18"/>
          <w:pgSz w:w="12240" w:h="15840"/>
          <w:pgMar w:top="1440" w:right="1440" w:bottom="1440" w:left="1440" w:header="720" w:footer="720" w:gutter="0"/>
          <w:cols w:space="720"/>
          <w:docGrid w:linePitch="360"/>
        </w:sectPr>
      </w:pPr>
    </w:p>
    <w:p w14:paraId="36E26A3D" w14:textId="6A8F2860" w:rsidR="000A74A9" w:rsidRPr="00A30906" w:rsidRDefault="000A74A9" w:rsidP="000A74A9">
      <w:pPr>
        <w:spacing w:after="0" w:line="240" w:lineRule="auto"/>
        <w:ind w:left="360"/>
        <w:jc w:val="center"/>
        <w:rPr>
          <w:rFonts w:ascii="Times New Roman" w:hAnsi="Times New Roman" w:cs="Times New Roman"/>
          <w:b/>
          <w:sz w:val="24"/>
          <w:szCs w:val="24"/>
        </w:rPr>
      </w:pPr>
      <w:r w:rsidRPr="00A30906">
        <w:rPr>
          <w:rFonts w:ascii="Times New Roman" w:hAnsi="Times New Roman" w:cs="Times New Roman"/>
          <w:b/>
          <w:sz w:val="24"/>
          <w:szCs w:val="24"/>
        </w:rPr>
        <w:lastRenderedPageBreak/>
        <w:t>Indicator Based Performance Assessment</w:t>
      </w:r>
    </w:p>
    <w:p w14:paraId="634186F9" w14:textId="5055A881" w:rsidR="002D3AD4" w:rsidRPr="00A30906" w:rsidRDefault="002D3AD4" w:rsidP="002D3AD4">
      <w:pPr>
        <w:spacing w:after="0" w:line="240" w:lineRule="auto"/>
        <w:ind w:left="360"/>
        <w:jc w:val="both"/>
        <w:rPr>
          <w:rFonts w:ascii="Times New Roman" w:eastAsia="Times New Roman" w:hAnsi="Times New Roman" w:cs="Arial"/>
          <w:bCs/>
          <w:lang w:val="en-US" w:eastAsia="en-US"/>
        </w:rPr>
      </w:pPr>
      <w:r w:rsidRPr="00A30906">
        <w:rPr>
          <w:rFonts w:ascii="Times New Roman" w:eastAsia="Times New Roman" w:hAnsi="Times New Roman" w:cs="Arial"/>
          <w:bCs/>
          <w:lang w:val="en-US" w:eastAsia="en-US"/>
        </w:rPr>
        <w:t xml:space="preserve">Using the </w:t>
      </w:r>
      <w:r w:rsidRPr="00A30906">
        <w:rPr>
          <w:rFonts w:ascii="Times New Roman" w:eastAsia="Times New Roman" w:hAnsi="Times New Roman" w:cs="Arial"/>
          <w:b/>
          <w:bCs/>
          <w:lang w:val="en-US" w:eastAsia="en-US"/>
        </w:rPr>
        <w:t xml:space="preserve">Project Results Framework from </w:t>
      </w:r>
      <w:proofErr w:type="spellStart"/>
      <w:r w:rsidRPr="00A30906">
        <w:rPr>
          <w:rFonts w:ascii="Times New Roman" w:eastAsia="Times New Roman" w:hAnsi="Times New Roman" w:cs="Arial"/>
          <w:b/>
          <w:bCs/>
          <w:lang w:val="en-US" w:eastAsia="en-US"/>
        </w:rPr>
        <w:t>Logframe</w:t>
      </w:r>
      <w:proofErr w:type="spellEnd"/>
      <w:r w:rsidRPr="00A30906">
        <w:rPr>
          <w:rFonts w:ascii="Times New Roman" w:eastAsia="Times New Roman" w:hAnsi="Times New Roman" w:cs="Arial"/>
          <w:b/>
          <w:bCs/>
          <w:lang w:val="en-US" w:eastAsia="en-US"/>
        </w:rPr>
        <w:t xml:space="preserve"> of the Project Document</w:t>
      </w:r>
      <w:r w:rsidRPr="00A30906">
        <w:rPr>
          <w:rFonts w:ascii="Times New Roman" w:eastAsia="Times New Roman" w:hAnsi="Times New Roman" w:cs="Arial"/>
          <w:bCs/>
          <w:lang w:val="en-US" w:eastAsia="en-US"/>
        </w:rPr>
        <w:t xml:space="preserve"> - provide an update on the achievement of indicators at both the output and outcome level in the table below. </w:t>
      </w:r>
      <w:r w:rsidRPr="00A30906">
        <w:rPr>
          <w:rFonts w:ascii="Times New Roman" w:eastAsia="Times New Roman" w:hAnsi="Times New Roman" w:cs="Arial"/>
          <w:b/>
          <w:lang w:val="en-US" w:eastAsia="en-US"/>
        </w:rPr>
        <w:t>Where it has not been possible to collect data on indicators, clear explanation should be given explaining why, as well as plans on how and when this data will be collected.</w:t>
      </w:r>
      <w:r w:rsidRPr="00A30906">
        <w:rPr>
          <w:rFonts w:ascii="Times New Roman" w:eastAsia="Times New Roman" w:hAnsi="Times New Roman" w:cs="Arial"/>
          <w:bCs/>
          <w:lang w:val="en-US" w:eastAsia="en-US"/>
        </w:rPr>
        <w:t xml:space="preserve"> </w:t>
      </w:r>
    </w:p>
    <w:p w14:paraId="63E3D7D8" w14:textId="77777777" w:rsidR="002D3AD4" w:rsidRPr="00A30906" w:rsidRDefault="002D3AD4" w:rsidP="002D3AD4">
      <w:pPr>
        <w:spacing w:after="0" w:line="240" w:lineRule="auto"/>
        <w:jc w:val="both"/>
        <w:rPr>
          <w:rFonts w:ascii="Times New Roman" w:eastAsia="Times New Roman" w:hAnsi="Times New Roman" w:cs="Arial"/>
          <w:bCs/>
          <w:lang w:val="en-US" w:eastAsia="en-US"/>
        </w:rPr>
      </w:pPr>
    </w:p>
    <w:tbl>
      <w:tblPr>
        <w:tblW w:w="14743" w:type="dxa"/>
        <w:tblInd w:w="-861" w:type="dxa"/>
        <w:tblLook w:val="04A0" w:firstRow="1" w:lastRow="0" w:firstColumn="1" w:lastColumn="0" w:noHBand="0" w:noVBand="1"/>
      </w:tblPr>
      <w:tblGrid>
        <w:gridCol w:w="1411"/>
        <w:gridCol w:w="2716"/>
        <w:gridCol w:w="1457"/>
        <w:gridCol w:w="1411"/>
        <w:gridCol w:w="1134"/>
        <w:gridCol w:w="1550"/>
        <w:gridCol w:w="1694"/>
        <w:gridCol w:w="3370"/>
      </w:tblGrid>
      <w:tr w:rsidR="00715572" w:rsidRPr="00A30906" w14:paraId="31737423" w14:textId="77777777" w:rsidTr="3A8DE5C7">
        <w:trPr>
          <w:trHeight w:val="1038"/>
          <w:tblHeader/>
        </w:trPr>
        <w:tc>
          <w:tcPr>
            <w:tcW w:w="1415" w:type="dxa"/>
            <w:tcBorders>
              <w:top w:val="single" w:sz="8" w:space="0" w:color="auto"/>
              <w:left w:val="single" w:sz="8" w:space="0" w:color="auto"/>
              <w:bottom w:val="single" w:sz="8" w:space="0" w:color="auto"/>
              <w:right w:val="single" w:sz="8" w:space="0" w:color="auto"/>
            </w:tcBorders>
            <w:vAlign w:val="bottom"/>
            <w:hideMark/>
          </w:tcPr>
          <w:p w14:paraId="296A9679" w14:textId="77777777" w:rsidR="00E074ED" w:rsidRPr="00A30906" w:rsidRDefault="00E074ED" w:rsidP="00F55626">
            <w:pPr>
              <w:spacing w:after="0" w:line="240" w:lineRule="auto"/>
              <w:rPr>
                <w:rFonts w:ascii="Times New Roman" w:eastAsia="Times New Roman" w:hAnsi="Times New Roman" w:cs="Times New Roman"/>
                <w:b/>
                <w:bCs/>
                <w:color w:val="000000"/>
                <w:sz w:val="20"/>
                <w:szCs w:val="20"/>
              </w:rPr>
            </w:pPr>
            <w:r w:rsidRPr="00A30906">
              <w:rPr>
                <w:rFonts w:ascii="Times New Roman" w:eastAsia="Times New Roman" w:hAnsi="Times New Roman" w:cs="Times New Roman"/>
                <w:b/>
                <w:bCs/>
                <w:color w:val="000000"/>
                <w:sz w:val="20"/>
                <w:szCs w:val="20"/>
              </w:rPr>
              <w:t>Level in Results Hierarchy</w:t>
            </w:r>
          </w:p>
        </w:tc>
        <w:tc>
          <w:tcPr>
            <w:tcW w:w="2728" w:type="dxa"/>
            <w:tcBorders>
              <w:top w:val="single" w:sz="8" w:space="0" w:color="auto"/>
              <w:left w:val="nil"/>
              <w:bottom w:val="single" w:sz="8" w:space="0" w:color="auto"/>
              <w:right w:val="single" w:sz="4" w:space="0" w:color="auto"/>
            </w:tcBorders>
            <w:vAlign w:val="bottom"/>
            <w:hideMark/>
          </w:tcPr>
          <w:p w14:paraId="791B76F2" w14:textId="77777777" w:rsidR="00E074ED" w:rsidRPr="00A30906" w:rsidRDefault="00E074ED" w:rsidP="00F55626">
            <w:pPr>
              <w:spacing w:after="0" w:line="240" w:lineRule="auto"/>
              <w:rPr>
                <w:rFonts w:ascii="Times New Roman" w:eastAsia="Times New Roman" w:hAnsi="Times New Roman" w:cs="Times New Roman"/>
                <w:b/>
                <w:bCs/>
                <w:color w:val="000000"/>
                <w:sz w:val="20"/>
                <w:szCs w:val="20"/>
              </w:rPr>
            </w:pPr>
            <w:r w:rsidRPr="00A30906">
              <w:rPr>
                <w:rFonts w:ascii="Times New Roman" w:eastAsia="Times New Roman" w:hAnsi="Times New Roman" w:cs="Times New Roman"/>
                <w:b/>
                <w:bCs/>
                <w:color w:val="000000"/>
                <w:sz w:val="20"/>
                <w:szCs w:val="20"/>
              </w:rPr>
              <w:t>Description</w:t>
            </w:r>
          </w:p>
        </w:tc>
        <w:tc>
          <w:tcPr>
            <w:tcW w:w="1411" w:type="dxa"/>
            <w:tcBorders>
              <w:top w:val="single" w:sz="8" w:space="0" w:color="auto"/>
              <w:left w:val="nil"/>
              <w:bottom w:val="single" w:sz="8" w:space="0" w:color="auto"/>
              <w:right w:val="single" w:sz="4" w:space="0" w:color="auto"/>
            </w:tcBorders>
            <w:vAlign w:val="bottom"/>
            <w:hideMark/>
          </w:tcPr>
          <w:p w14:paraId="2DAF1DB2" w14:textId="77777777" w:rsidR="00E074ED" w:rsidRPr="00A30906" w:rsidRDefault="00E074ED" w:rsidP="00F55626">
            <w:pPr>
              <w:spacing w:after="0" w:line="240" w:lineRule="auto"/>
              <w:rPr>
                <w:rFonts w:ascii="Times New Roman" w:eastAsia="Times New Roman" w:hAnsi="Times New Roman" w:cs="Times New Roman"/>
                <w:b/>
                <w:bCs/>
                <w:color w:val="000000"/>
                <w:sz w:val="20"/>
                <w:szCs w:val="20"/>
              </w:rPr>
            </w:pPr>
            <w:r w:rsidRPr="00A30906">
              <w:rPr>
                <w:rFonts w:ascii="Times New Roman" w:eastAsia="Times New Roman" w:hAnsi="Times New Roman" w:cs="Times New Roman"/>
                <w:b/>
                <w:bCs/>
                <w:color w:val="000000"/>
                <w:sz w:val="20"/>
                <w:szCs w:val="20"/>
              </w:rPr>
              <w:t>Indicators</w:t>
            </w:r>
          </w:p>
        </w:tc>
        <w:tc>
          <w:tcPr>
            <w:tcW w:w="1415" w:type="dxa"/>
            <w:tcBorders>
              <w:top w:val="single" w:sz="8" w:space="0" w:color="auto"/>
              <w:left w:val="nil"/>
              <w:bottom w:val="single" w:sz="8" w:space="0" w:color="auto"/>
              <w:right w:val="single" w:sz="4" w:space="0" w:color="auto"/>
            </w:tcBorders>
            <w:vAlign w:val="bottom"/>
            <w:hideMark/>
          </w:tcPr>
          <w:p w14:paraId="32131234" w14:textId="77777777" w:rsidR="00E074ED" w:rsidRPr="00A30906" w:rsidRDefault="00E074ED" w:rsidP="00F55626">
            <w:pPr>
              <w:spacing w:after="0" w:line="240" w:lineRule="auto"/>
              <w:jc w:val="center"/>
              <w:rPr>
                <w:rFonts w:ascii="Times New Roman" w:eastAsia="Times New Roman" w:hAnsi="Times New Roman" w:cs="Times New Roman"/>
                <w:b/>
                <w:bCs/>
                <w:color w:val="000000"/>
                <w:sz w:val="20"/>
                <w:szCs w:val="20"/>
              </w:rPr>
            </w:pPr>
            <w:r w:rsidRPr="00A30906">
              <w:rPr>
                <w:rFonts w:ascii="Times New Roman" w:eastAsia="Times New Roman" w:hAnsi="Times New Roman" w:cs="Times New Roman"/>
                <w:b/>
                <w:bCs/>
                <w:color w:val="000000"/>
                <w:sz w:val="20"/>
                <w:szCs w:val="20"/>
              </w:rPr>
              <w:t xml:space="preserve">Baseline </w:t>
            </w:r>
          </w:p>
        </w:tc>
        <w:tc>
          <w:tcPr>
            <w:tcW w:w="1134" w:type="dxa"/>
            <w:tcBorders>
              <w:top w:val="single" w:sz="8" w:space="0" w:color="auto"/>
              <w:left w:val="nil"/>
              <w:bottom w:val="single" w:sz="8" w:space="0" w:color="auto"/>
              <w:right w:val="single" w:sz="4" w:space="0" w:color="auto"/>
            </w:tcBorders>
            <w:vAlign w:val="bottom"/>
            <w:hideMark/>
          </w:tcPr>
          <w:p w14:paraId="20AE14E2" w14:textId="3C58610B" w:rsidR="00E074ED" w:rsidRPr="00A30906" w:rsidRDefault="00715572" w:rsidP="00F55626">
            <w:pPr>
              <w:spacing w:after="0" w:line="240" w:lineRule="auto"/>
              <w:jc w:val="center"/>
              <w:rPr>
                <w:rFonts w:ascii="Times New Roman" w:eastAsia="Times New Roman" w:hAnsi="Times New Roman" w:cs="Times New Roman"/>
                <w:b/>
                <w:bCs/>
                <w:color w:val="000000"/>
                <w:sz w:val="20"/>
                <w:szCs w:val="20"/>
              </w:rPr>
            </w:pPr>
            <w:r w:rsidRPr="00A30906">
              <w:rPr>
                <w:rFonts w:ascii="Times New Roman" w:eastAsia="Times New Roman" w:hAnsi="Times New Roman" w:cs="Times New Roman"/>
                <w:b/>
                <w:bCs/>
                <w:color w:val="000000"/>
                <w:sz w:val="20"/>
                <w:szCs w:val="20"/>
              </w:rPr>
              <w:t>Annual target</w:t>
            </w:r>
            <w:r w:rsidRPr="00A30906">
              <w:rPr>
                <w:rStyle w:val="DipnotBavurusu"/>
                <w:rFonts w:ascii="Times New Roman" w:eastAsia="Times New Roman" w:hAnsi="Times New Roman" w:cs="Times New Roman"/>
                <w:b/>
                <w:bCs/>
                <w:color w:val="000000"/>
                <w:sz w:val="20"/>
                <w:szCs w:val="20"/>
              </w:rPr>
              <w:footnoteReference w:id="2"/>
            </w:r>
          </w:p>
        </w:tc>
        <w:tc>
          <w:tcPr>
            <w:tcW w:w="1555" w:type="dxa"/>
            <w:tcBorders>
              <w:top w:val="single" w:sz="8" w:space="0" w:color="auto"/>
              <w:left w:val="nil"/>
              <w:bottom w:val="single" w:sz="8" w:space="0" w:color="auto"/>
              <w:right w:val="nil"/>
            </w:tcBorders>
          </w:tcPr>
          <w:p w14:paraId="51DC5BD1" w14:textId="77777777" w:rsidR="00E074ED" w:rsidRPr="00A30906" w:rsidRDefault="00E074ED" w:rsidP="00F55626">
            <w:pPr>
              <w:spacing w:after="0" w:line="240" w:lineRule="auto"/>
              <w:jc w:val="center"/>
              <w:rPr>
                <w:rFonts w:ascii="Times New Roman" w:eastAsia="Times New Roman" w:hAnsi="Times New Roman" w:cs="Times New Roman"/>
                <w:b/>
                <w:bCs/>
                <w:color w:val="000000"/>
                <w:sz w:val="20"/>
                <w:szCs w:val="20"/>
              </w:rPr>
            </w:pPr>
          </w:p>
          <w:p w14:paraId="6D20D81E" w14:textId="77777777" w:rsidR="00715572" w:rsidRPr="00A30906" w:rsidRDefault="00715572" w:rsidP="00F55626">
            <w:pPr>
              <w:spacing w:after="0" w:line="240" w:lineRule="auto"/>
              <w:jc w:val="center"/>
              <w:rPr>
                <w:rFonts w:ascii="Times New Roman" w:eastAsia="Times New Roman" w:hAnsi="Times New Roman" w:cs="Times New Roman"/>
                <w:b/>
                <w:bCs/>
                <w:color w:val="000000"/>
                <w:sz w:val="20"/>
                <w:szCs w:val="20"/>
              </w:rPr>
            </w:pPr>
          </w:p>
          <w:p w14:paraId="1D3FEC5F" w14:textId="77777777" w:rsidR="00715572" w:rsidRPr="00A30906" w:rsidRDefault="00715572" w:rsidP="00F55626">
            <w:pPr>
              <w:spacing w:after="0" w:line="240" w:lineRule="auto"/>
              <w:jc w:val="center"/>
              <w:rPr>
                <w:rFonts w:ascii="Times New Roman" w:eastAsia="Times New Roman" w:hAnsi="Times New Roman" w:cs="Times New Roman"/>
                <w:b/>
                <w:bCs/>
                <w:color w:val="000000"/>
                <w:sz w:val="20"/>
                <w:szCs w:val="20"/>
              </w:rPr>
            </w:pPr>
          </w:p>
          <w:p w14:paraId="5A480137" w14:textId="18A99225" w:rsidR="00715572" w:rsidRPr="00A30906" w:rsidRDefault="00715572" w:rsidP="00F55626">
            <w:pPr>
              <w:spacing w:after="0" w:line="240" w:lineRule="auto"/>
              <w:jc w:val="center"/>
              <w:rPr>
                <w:rFonts w:ascii="Times New Roman" w:eastAsia="Times New Roman" w:hAnsi="Times New Roman" w:cs="Times New Roman"/>
                <w:b/>
                <w:bCs/>
                <w:color w:val="000000"/>
                <w:sz w:val="20"/>
                <w:szCs w:val="20"/>
              </w:rPr>
            </w:pPr>
            <w:r w:rsidRPr="00A30906">
              <w:rPr>
                <w:rFonts w:ascii="Times New Roman" w:eastAsia="Times New Roman" w:hAnsi="Times New Roman" w:cs="Times New Roman"/>
                <w:b/>
                <w:bCs/>
                <w:color w:val="000000"/>
                <w:sz w:val="20"/>
                <w:szCs w:val="20"/>
              </w:rPr>
              <w:t>End of project target</w:t>
            </w:r>
          </w:p>
        </w:tc>
        <w:tc>
          <w:tcPr>
            <w:tcW w:w="1698" w:type="dxa"/>
            <w:tcBorders>
              <w:top w:val="single" w:sz="8" w:space="0" w:color="auto"/>
              <w:left w:val="nil"/>
              <w:bottom w:val="single" w:sz="8" w:space="0" w:color="auto"/>
              <w:right w:val="single" w:sz="4" w:space="0" w:color="auto"/>
            </w:tcBorders>
            <w:vAlign w:val="bottom"/>
            <w:hideMark/>
          </w:tcPr>
          <w:p w14:paraId="5163DA39" w14:textId="03973139" w:rsidR="00E074ED" w:rsidRPr="00A30906" w:rsidRDefault="00E074ED" w:rsidP="00F55626">
            <w:pPr>
              <w:spacing w:after="0" w:line="240" w:lineRule="auto"/>
              <w:jc w:val="center"/>
              <w:rPr>
                <w:rFonts w:ascii="Times New Roman" w:eastAsia="Times New Roman" w:hAnsi="Times New Roman" w:cs="Times New Roman"/>
                <w:b/>
                <w:bCs/>
                <w:color w:val="000000"/>
                <w:sz w:val="20"/>
                <w:szCs w:val="20"/>
              </w:rPr>
            </w:pPr>
            <w:r w:rsidRPr="00A30906">
              <w:rPr>
                <w:rFonts w:ascii="Times New Roman" w:eastAsia="Times New Roman" w:hAnsi="Times New Roman" w:cs="Times New Roman"/>
                <w:b/>
                <w:bCs/>
                <w:color w:val="000000"/>
                <w:sz w:val="20"/>
                <w:szCs w:val="20"/>
              </w:rPr>
              <w:t>Cumulative Realization (Number or Text)</w:t>
            </w:r>
          </w:p>
        </w:tc>
        <w:tc>
          <w:tcPr>
            <w:tcW w:w="3387" w:type="dxa"/>
            <w:tcBorders>
              <w:top w:val="single" w:sz="8" w:space="0" w:color="auto"/>
              <w:left w:val="nil"/>
              <w:bottom w:val="single" w:sz="8" w:space="0" w:color="auto"/>
              <w:right w:val="nil"/>
            </w:tcBorders>
            <w:vAlign w:val="bottom"/>
            <w:hideMark/>
          </w:tcPr>
          <w:p w14:paraId="645F274C" w14:textId="53CCC15E" w:rsidR="00E074ED" w:rsidRPr="00A30906" w:rsidRDefault="00E074ED" w:rsidP="00F55626">
            <w:pPr>
              <w:spacing w:after="0" w:line="240" w:lineRule="auto"/>
              <w:jc w:val="center"/>
              <w:rPr>
                <w:rFonts w:ascii="Times New Roman" w:eastAsia="Times New Roman" w:hAnsi="Times New Roman" w:cs="Times New Roman"/>
                <w:b/>
                <w:bCs/>
                <w:color w:val="000000"/>
                <w:sz w:val="20"/>
                <w:szCs w:val="20"/>
              </w:rPr>
            </w:pPr>
            <w:r w:rsidRPr="00A30906">
              <w:rPr>
                <w:rFonts w:ascii="Times New Roman" w:eastAsia="Times New Roman" w:hAnsi="Times New Roman" w:cs="Times New Roman"/>
                <w:b/>
                <w:bCs/>
                <w:color w:val="000000"/>
                <w:sz w:val="20"/>
                <w:szCs w:val="20"/>
              </w:rPr>
              <w:t>Explanation for deviation from the target and any other remark (</w:t>
            </w:r>
            <w:r w:rsidR="00715572" w:rsidRPr="00A30906">
              <w:rPr>
                <w:rFonts w:ascii="Times New Roman" w:eastAsia="Times New Roman" w:hAnsi="Times New Roman" w:cs="Times New Roman"/>
                <w:b/>
                <w:bCs/>
                <w:color w:val="000000"/>
                <w:sz w:val="20"/>
                <w:szCs w:val="20"/>
              </w:rPr>
              <w:t>please break-down into male/female if possible</w:t>
            </w:r>
            <w:r w:rsidRPr="00A30906">
              <w:rPr>
                <w:rFonts w:ascii="Times New Roman" w:eastAsia="Times New Roman" w:hAnsi="Times New Roman" w:cs="Times New Roman"/>
                <w:b/>
                <w:bCs/>
                <w:color w:val="000000"/>
                <w:sz w:val="20"/>
                <w:szCs w:val="20"/>
              </w:rPr>
              <w:t>)</w:t>
            </w:r>
          </w:p>
        </w:tc>
      </w:tr>
      <w:tr w:rsidR="00715572" w:rsidRPr="00A30906" w14:paraId="283F0E5D" w14:textId="77777777" w:rsidTr="3A8DE5C7">
        <w:trPr>
          <w:trHeight w:val="982"/>
        </w:trPr>
        <w:tc>
          <w:tcPr>
            <w:tcW w:w="1415" w:type="dxa"/>
            <w:tcBorders>
              <w:top w:val="nil"/>
              <w:left w:val="single" w:sz="8" w:space="0" w:color="auto"/>
              <w:bottom w:val="single" w:sz="8" w:space="0" w:color="auto"/>
              <w:right w:val="single" w:sz="8" w:space="0" w:color="auto"/>
            </w:tcBorders>
            <w:vAlign w:val="center"/>
            <w:hideMark/>
          </w:tcPr>
          <w:p w14:paraId="353B4146" w14:textId="77777777" w:rsidR="00E074ED" w:rsidRPr="00A30906" w:rsidRDefault="00E074ED" w:rsidP="00F55626">
            <w:pPr>
              <w:spacing w:after="0" w:line="240" w:lineRule="auto"/>
              <w:rPr>
                <w:rFonts w:ascii="Times New Roman" w:eastAsia="Times New Roman" w:hAnsi="Times New Roman" w:cs="Times New Roman"/>
                <w:color w:val="000000"/>
                <w:sz w:val="20"/>
                <w:szCs w:val="20"/>
              </w:rPr>
            </w:pPr>
            <w:r w:rsidRPr="00A30906">
              <w:rPr>
                <w:rFonts w:ascii="Times New Roman" w:eastAsia="Times New Roman" w:hAnsi="Times New Roman" w:cs="Times New Roman"/>
                <w:color w:val="000000"/>
                <w:sz w:val="20"/>
                <w:szCs w:val="20"/>
              </w:rPr>
              <w:t>UNSDCF Outcome</w:t>
            </w:r>
          </w:p>
        </w:tc>
        <w:tc>
          <w:tcPr>
            <w:tcW w:w="2728" w:type="dxa"/>
            <w:tcBorders>
              <w:top w:val="nil"/>
              <w:left w:val="nil"/>
              <w:bottom w:val="nil"/>
              <w:right w:val="nil"/>
            </w:tcBorders>
            <w:vAlign w:val="bottom"/>
            <w:hideMark/>
          </w:tcPr>
          <w:p w14:paraId="3D43FD1C" w14:textId="1E38FA40" w:rsidR="00E074ED" w:rsidRPr="00A30906" w:rsidRDefault="00E074ED" w:rsidP="00F55626">
            <w:pPr>
              <w:spacing w:after="0" w:line="240" w:lineRule="auto"/>
              <w:rPr>
                <w:rFonts w:ascii="Times New Roman" w:eastAsia="Times New Roman" w:hAnsi="Times New Roman" w:cs="Times New Roman"/>
                <w:color w:val="000000"/>
                <w:sz w:val="20"/>
                <w:szCs w:val="20"/>
              </w:rPr>
            </w:pPr>
          </w:p>
        </w:tc>
        <w:tc>
          <w:tcPr>
            <w:tcW w:w="1411" w:type="dxa"/>
            <w:tcBorders>
              <w:top w:val="nil"/>
              <w:left w:val="single" w:sz="8" w:space="0" w:color="auto"/>
              <w:bottom w:val="single" w:sz="8" w:space="0" w:color="auto"/>
              <w:right w:val="single" w:sz="8" w:space="0" w:color="auto"/>
            </w:tcBorders>
            <w:vAlign w:val="center"/>
            <w:hideMark/>
          </w:tcPr>
          <w:p w14:paraId="7451FD7A" w14:textId="14D3168E" w:rsidR="00E074ED" w:rsidRPr="00A30906" w:rsidRDefault="00E074ED" w:rsidP="00F55626">
            <w:pPr>
              <w:spacing w:after="0" w:line="240" w:lineRule="auto"/>
              <w:rPr>
                <w:rFonts w:ascii="Times New Roman" w:eastAsia="Times New Roman" w:hAnsi="Times New Roman" w:cs="Times New Roman"/>
                <w:color w:val="212529"/>
                <w:sz w:val="20"/>
                <w:szCs w:val="20"/>
              </w:rPr>
            </w:pPr>
          </w:p>
        </w:tc>
        <w:tc>
          <w:tcPr>
            <w:tcW w:w="1415" w:type="dxa"/>
            <w:tcBorders>
              <w:top w:val="nil"/>
              <w:left w:val="nil"/>
              <w:bottom w:val="single" w:sz="8" w:space="0" w:color="auto"/>
              <w:right w:val="single" w:sz="4" w:space="0" w:color="auto"/>
            </w:tcBorders>
            <w:vAlign w:val="center"/>
            <w:hideMark/>
          </w:tcPr>
          <w:p w14:paraId="08761727" w14:textId="1D19A0D8" w:rsidR="00E074ED" w:rsidRPr="00A30906" w:rsidRDefault="00E074ED" w:rsidP="00E074ED">
            <w:pPr>
              <w:spacing w:after="0" w:line="240" w:lineRule="auto"/>
              <w:rPr>
                <w:rFonts w:ascii="Times New Roman" w:eastAsia="Times New Roman" w:hAnsi="Times New Roman" w:cs="Times New Roman"/>
                <w:color w:val="212529"/>
                <w:sz w:val="20"/>
                <w:szCs w:val="20"/>
              </w:rPr>
            </w:pPr>
          </w:p>
        </w:tc>
        <w:tc>
          <w:tcPr>
            <w:tcW w:w="1134" w:type="dxa"/>
            <w:tcBorders>
              <w:top w:val="nil"/>
              <w:left w:val="nil"/>
              <w:bottom w:val="single" w:sz="8" w:space="0" w:color="auto"/>
              <w:right w:val="single" w:sz="4" w:space="0" w:color="auto"/>
            </w:tcBorders>
            <w:vAlign w:val="center"/>
            <w:hideMark/>
          </w:tcPr>
          <w:p w14:paraId="3562E0F3" w14:textId="5C832556" w:rsidR="00E074ED" w:rsidRPr="00A30906" w:rsidRDefault="71858EF2" w:rsidP="00F55626">
            <w:pPr>
              <w:spacing w:after="0" w:line="240" w:lineRule="auto"/>
              <w:jc w:val="center"/>
              <w:rPr>
                <w:rFonts w:ascii="Times New Roman" w:eastAsia="Times New Roman" w:hAnsi="Times New Roman" w:cs="Times New Roman"/>
                <w:color w:val="212529"/>
                <w:sz w:val="20"/>
                <w:szCs w:val="20"/>
              </w:rPr>
            </w:pPr>
            <w:r w:rsidRPr="51282755">
              <w:rPr>
                <w:rFonts w:ascii="Times New Roman" w:eastAsia="Times New Roman" w:hAnsi="Times New Roman" w:cs="Times New Roman"/>
                <w:color w:val="212529"/>
                <w:sz w:val="20"/>
                <w:szCs w:val="20"/>
              </w:rPr>
              <w:t>Baseline</w:t>
            </w:r>
            <w:r w:rsidR="306132D9" w:rsidRPr="51282755">
              <w:rPr>
                <w:rFonts w:ascii="Times New Roman" w:eastAsia="Times New Roman" w:hAnsi="Times New Roman" w:cs="Times New Roman"/>
                <w:color w:val="212529"/>
                <w:sz w:val="20"/>
                <w:szCs w:val="20"/>
              </w:rPr>
              <w:t xml:space="preserve">+ </w:t>
            </w:r>
            <w:r w:rsidR="4EAFE8CA" w:rsidRPr="51282755">
              <w:rPr>
                <w:rFonts w:ascii="Times New Roman" w:eastAsia="Times New Roman" w:hAnsi="Times New Roman" w:cs="Times New Roman"/>
                <w:color w:val="212529"/>
                <w:sz w:val="20"/>
                <w:szCs w:val="20"/>
              </w:rPr>
              <w:t>cumulative target until the reporting year</w:t>
            </w:r>
          </w:p>
        </w:tc>
        <w:tc>
          <w:tcPr>
            <w:tcW w:w="1555" w:type="dxa"/>
            <w:tcBorders>
              <w:top w:val="nil"/>
              <w:left w:val="nil"/>
              <w:bottom w:val="single" w:sz="8" w:space="0" w:color="auto"/>
              <w:right w:val="nil"/>
            </w:tcBorders>
          </w:tcPr>
          <w:p w14:paraId="10AA308E" w14:textId="77777777" w:rsidR="00E074ED" w:rsidRPr="00A30906" w:rsidRDefault="00E074ED" w:rsidP="00F55626">
            <w:pPr>
              <w:spacing w:after="0" w:line="240" w:lineRule="auto"/>
              <w:jc w:val="center"/>
              <w:rPr>
                <w:rFonts w:ascii="Times New Roman" w:eastAsia="Times New Roman" w:hAnsi="Times New Roman" w:cs="Times New Roman"/>
                <w:color w:val="212529"/>
                <w:sz w:val="20"/>
                <w:szCs w:val="20"/>
              </w:rPr>
            </w:pPr>
          </w:p>
          <w:p w14:paraId="457574FE" w14:textId="6B908BBB" w:rsidR="00D96AE5" w:rsidRPr="00A30906" w:rsidRDefault="00D96AE5" w:rsidP="00F55626">
            <w:pPr>
              <w:spacing w:after="0" w:line="240" w:lineRule="auto"/>
              <w:jc w:val="center"/>
              <w:rPr>
                <w:rFonts w:ascii="Times New Roman" w:eastAsia="Times New Roman" w:hAnsi="Times New Roman" w:cs="Times New Roman"/>
                <w:color w:val="212529"/>
                <w:sz w:val="20"/>
                <w:szCs w:val="20"/>
              </w:rPr>
            </w:pPr>
            <w:r w:rsidRPr="00A30906">
              <w:rPr>
                <w:rFonts w:ascii="Times New Roman" w:eastAsia="Times New Roman" w:hAnsi="Times New Roman" w:cs="Times New Roman"/>
                <w:color w:val="212529"/>
                <w:sz w:val="20"/>
                <w:szCs w:val="20"/>
              </w:rPr>
              <w:t>Baseline + overall project target</w:t>
            </w:r>
          </w:p>
        </w:tc>
        <w:tc>
          <w:tcPr>
            <w:tcW w:w="1698" w:type="dxa"/>
            <w:tcBorders>
              <w:top w:val="nil"/>
              <w:left w:val="nil"/>
              <w:bottom w:val="single" w:sz="8" w:space="0" w:color="auto"/>
              <w:right w:val="single" w:sz="4" w:space="0" w:color="auto"/>
            </w:tcBorders>
            <w:vAlign w:val="center"/>
            <w:hideMark/>
          </w:tcPr>
          <w:p w14:paraId="2D5CA372" w14:textId="2710E4EE" w:rsidR="00E074ED" w:rsidRPr="00A30906" w:rsidRDefault="00D96AE5" w:rsidP="00F55626">
            <w:pPr>
              <w:spacing w:after="0" w:line="240" w:lineRule="auto"/>
              <w:jc w:val="center"/>
              <w:rPr>
                <w:rFonts w:ascii="Times New Roman" w:eastAsia="Times New Roman" w:hAnsi="Times New Roman" w:cs="Times New Roman"/>
                <w:color w:val="212529"/>
                <w:sz w:val="20"/>
                <w:szCs w:val="20"/>
              </w:rPr>
            </w:pPr>
            <w:r w:rsidRPr="00A30906">
              <w:rPr>
                <w:rFonts w:ascii="Times New Roman" w:eastAsia="Times New Roman" w:hAnsi="Times New Roman" w:cs="Times New Roman"/>
                <w:color w:val="212529"/>
                <w:sz w:val="20"/>
                <w:szCs w:val="20"/>
              </w:rPr>
              <w:t>Baseline + cumulative realization until the reporting year</w:t>
            </w:r>
          </w:p>
        </w:tc>
        <w:tc>
          <w:tcPr>
            <w:tcW w:w="3387" w:type="dxa"/>
            <w:tcBorders>
              <w:top w:val="nil"/>
              <w:left w:val="nil"/>
              <w:bottom w:val="single" w:sz="8" w:space="0" w:color="auto"/>
              <w:right w:val="nil"/>
            </w:tcBorders>
            <w:vAlign w:val="center"/>
            <w:hideMark/>
          </w:tcPr>
          <w:p w14:paraId="00A3D56B" w14:textId="52995CF4" w:rsidR="00E074ED" w:rsidRPr="00A30906" w:rsidRDefault="00E074ED" w:rsidP="00F55626">
            <w:pPr>
              <w:spacing w:after="0" w:line="240" w:lineRule="auto"/>
              <w:jc w:val="center"/>
              <w:rPr>
                <w:rFonts w:ascii="Times New Roman" w:eastAsia="Times New Roman" w:hAnsi="Times New Roman" w:cs="Times New Roman"/>
                <w:color w:val="212529"/>
                <w:sz w:val="20"/>
                <w:szCs w:val="20"/>
              </w:rPr>
            </w:pPr>
          </w:p>
        </w:tc>
      </w:tr>
      <w:tr w:rsidR="00715572" w:rsidRPr="00A30906" w14:paraId="64DF59DD" w14:textId="77777777" w:rsidTr="3A8DE5C7">
        <w:trPr>
          <w:trHeight w:val="826"/>
        </w:trPr>
        <w:tc>
          <w:tcPr>
            <w:tcW w:w="1415" w:type="dxa"/>
            <w:tcBorders>
              <w:top w:val="nil"/>
              <w:left w:val="single" w:sz="8" w:space="0" w:color="auto"/>
              <w:bottom w:val="nil"/>
              <w:right w:val="single" w:sz="8" w:space="0" w:color="auto"/>
            </w:tcBorders>
            <w:vAlign w:val="center"/>
            <w:hideMark/>
          </w:tcPr>
          <w:p w14:paraId="1616CAE0" w14:textId="77777777" w:rsidR="00E074ED" w:rsidRPr="00A30906" w:rsidRDefault="652EE3B8" w:rsidP="00F55626">
            <w:pPr>
              <w:spacing w:after="0" w:line="240" w:lineRule="auto"/>
              <w:rPr>
                <w:rFonts w:ascii="Times New Roman" w:eastAsia="Times New Roman" w:hAnsi="Times New Roman" w:cs="Times New Roman"/>
                <w:color w:val="000000"/>
                <w:sz w:val="20"/>
                <w:szCs w:val="20"/>
              </w:rPr>
            </w:pPr>
            <w:r w:rsidRPr="51282755">
              <w:rPr>
                <w:rFonts w:ascii="Times New Roman" w:eastAsia="Times New Roman" w:hAnsi="Times New Roman" w:cs="Times New Roman"/>
                <w:color w:val="000000" w:themeColor="text1"/>
                <w:sz w:val="20"/>
                <w:szCs w:val="20"/>
              </w:rPr>
              <w:t xml:space="preserve">CPD Output </w:t>
            </w:r>
          </w:p>
        </w:tc>
        <w:tc>
          <w:tcPr>
            <w:tcW w:w="2728" w:type="dxa"/>
            <w:tcBorders>
              <w:top w:val="single" w:sz="8" w:space="0" w:color="auto"/>
              <w:left w:val="nil"/>
              <w:bottom w:val="nil"/>
              <w:right w:val="nil"/>
            </w:tcBorders>
            <w:vAlign w:val="center"/>
            <w:hideMark/>
          </w:tcPr>
          <w:p w14:paraId="03719E20" w14:textId="011503A1" w:rsidR="00E074ED" w:rsidRPr="00A30906" w:rsidRDefault="00E074ED" w:rsidP="00F55626">
            <w:pPr>
              <w:spacing w:after="0" w:line="240" w:lineRule="auto"/>
              <w:rPr>
                <w:rFonts w:ascii="Times New Roman" w:eastAsia="Times New Roman" w:hAnsi="Times New Roman" w:cs="Times New Roman"/>
                <w:color w:val="000000"/>
                <w:sz w:val="20"/>
                <w:szCs w:val="20"/>
              </w:rPr>
            </w:pPr>
          </w:p>
        </w:tc>
        <w:tc>
          <w:tcPr>
            <w:tcW w:w="1411" w:type="dxa"/>
            <w:tcBorders>
              <w:top w:val="nil"/>
              <w:left w:val="single" w:sz="8" w:space="0" w:color="auto"/>
              <w:bottom w:val="single" w:sz="8" w:space="0" w:color="auto"/>
              <w:right w:val="single" w:sz="8" w:space="0" w:color="auto"/>
            </w:tcBorders>
            <w:vAlign w:val="bottom"/>
            <w:hideMark/>
          </w:tcPr>
          <w:p w14:paraId="38CBE9EF" w14:textId="620C818E" w:rsidR="00E074ED" w:rsidRPr="00A30906" w:rsidRDefault="00E074ED" w:rsidP="00F55626">
            <w:pPr>
              <w:spacing w:after="0" w:line="240" w:lineRule="auto"/>
              <w:rPr>
                <w:rFonts w:ascii="Times New Roman" w:eastAsia="Times New Roman" w:hAnsi="Times New Roman" w:cs="Times New Roman"/>
                <w:color w:val="000000"/>
                <w:sz w:val="20"/>
                <w:szCs w:val="20"/>
              </w:rPr>
            </w:pPr>
          </w:p>
        </w:tc>
        <w:tc>
          <w:tcPr>
            <w:tcW w:w="1415" w:type="dxa"/>
            <w:tcBorders>
              <w:top w:val="nil"/>
              <w:left w:val="nil"/>
              <w:bottom w:val="single" w:sz="8" w:space="0" w:color="auto"/>
              <w:right w:val="single" w:sz="4" w:space="0" w:color="auto"/>
            </w:tcBorders>
            <w:vAlign w:val="center"/>
            <w:hideMark/>
          </w:tcPr>
          <w:p w14:paraId="01DA4FC8" w14:textId="5CCA4805" w:rsidR="00E074ED" w:rsidRPr="00A30906" w:rsidRDefault="00E074ED" w:rsidP="00F55626">
            <w:pPr>
              <w:spacing w:after="0" w:line="240" w:lineRule="auto"/>
              <w:jc w:val="center"/>
              <w:rPr>
                <w:rFonts w:ascii="Times New Roman" w:eastAsia="Times New Roman" w:hAnsi="Times New Roman" w:cs="Times New Roman"/>
                <w:color w:val="212529"/>
                <w:sz w:val="20"/>
                <w:szCs w:val="20"/>
              </w:rPr>
            </w:pPr>
          </w:p>
        </w:tc>
        <w:tc>
          <w:tcPr>
            <w:tcW w:w="1134" w:type="dxa"/>
            <w:tcBorders>
              <w:top w:val="nil"/>
              <w:left w:val="nil"/>
              <w:bottom w:val="single" w:sz="8" w:space="0" w:color="auto"/>
              <w:right w:val="single" w:sz="4" w:space="0" w:color="auto"/>
            </w:tcBorders>
            <w:vAlign w:val="center"/>
            <w:hideMark/>
          </w:tcPr>
          <w:p w14:paraId="2F334E46" w14:textId="52ECAD89" w:rsidR="00E074ED" w:rsidRPr="00A30906" w:rsidRDefault="00E074ED" w:rsidP="00F55626">
            <w:pPr>
              <w:spacing w:after="0" w:line="240" w:lineRule="auto"/>
              <w:jc w:val="center"/>
              <w:rPr>
                <w:rFonts w:ascii="Times New Roman" w:eastAsia="Times New Roman" w:hAnsi="Times New Roman" w:cs="Times New Roman"/>
                <w:color w:val="212529"/>
                <w:sz w:val="20"/>
                <w:szCs w:val="20"/>
              </w:rPr>
            </w:pPr>
          </w:p>
        </w:tc>
        <w:tc>
          <w:tcPr>
            <w:tcW w:w="1555" w:type="dxa"/>
            <w:tcBorders>
              <w:top w:val="nil"/>
              <w:left w:val="nil"/>
              <w:bottom w:val="single" w:sz="8" w:space="0" w:color="auto"/>
              <w:right w:val="nil"/>
            </w:tcBorders>
          </w:tcPr>
          <w:p w14:paraId="6ADD11DF" w14:textId="77777777" w:rsidR="00E074ED" w:rsidRPr="00A30906" w:rsidRDefault="00E074ED" w:rsidP="00F55626">
            <w:pPr>
              <w:spacing w:after="0" w:line="240" w:lineRule="auto"/>
              <w:jc w:val="center"/>
              <w:rPr>
                <w:rFonts w:ascii="Times New Roman" w:eastAsia="Times New Roman" w:hAnsi="Times New Roman" w:cs="Times New Roman"/>
                <w:color w:val="212529"/>
                <w:sz w:val="20"/>
                <w:szCs w:val="20"/>
              </w:rPr>
            </w:pPr>
          </w:p>
        </w:tc>
        <w:tc>
          <w:tcPr>
            <w:tcW w:w="1698" w:type="dxa"/>
            <w:tcBorders>
              <w:top w:val="nil"/>
              <w:left w:val="nil"/>
              <w:bottom w:val="single" w:sz="8" w:space="0" w:color="auto"/>
              <w:right w:val="single" w:sz="4" w:space="0" w:color="auto"/>
            </w:tcBorders>
            <w:vAlign w:val="center"/>
            <w:hideMark/>
          </w:tcPr>
          <w:p w14:paraId="5E4EAA1F" w14:textId="1CA7C27E" w:rsidR="00E074ED" w:rsidRPr="00A30906" w:rsidRDefault="00E074ED" w:rsidP="00F55626">
            <w:pPr>
              <w:spacing w:after="0" w:line="240" w:lineRule="auto"/>
              <w:jc w:val="center"/>
              <w:rPr>
                <w:rFonts w:ascii="Times New Roman" w:eastAsia="Times New Roman" w:hAnsi="Times New Roman" w:cs="Times New Roman"/>
                <w:color w:val="212529"/>
                <w:sz w:val="20"/>
                <w:szCs w:val="20"/>
              </w:rPr>
            </w:pPr>
          </w:p>
        </w:tc>
        <w:tc>
          <w:tcPr>
            <w:tcW w:w="3387" w:type="dxa"/>
            <w:tcBorders>
              <w:top w:val="nil"/>
              <w:left w:val="nil"/>
              <w:bottom w:val="single" w:sz="8" w:space="0" w:color="auto"/>
              <w:right w:val="nil"/>
            </w:tcBorders>
            <w:vAlign w:val="center"/>
            <w:hideMark/>
          </w:tcPr>
          <w:p w14:paraId="02E6A1F1" w14:textId="77777777" w:rsidR="00E074ED" w:rsidRPr="00A30906" w:rsidRDefault="00E074ED" w:rsidP="00F55626">
            <w:pPr>
              <w:spacing w:after="0" w:line="240" w:lineRule="auto"/>
              <w:jc w:val="center"/>
              <w:rPr>
                <w:rFonts w:ascii="Times New Roman" w:eastAsia="Times New Roman" w:hAnsi="Times New Roman" w:cs="Times New Roman"/>
                <w:color w:val="212529"/>
                <w:sz w:val="20"/>
                <w:szCs w:val="20"/>
              </w:rPr>
            </w:pPr>
            <w:r w:rsidRPr="00A30906">
              <w:rPr>
                <w:rFonts w:ascii="Times New Roman" w:eastAsia="Times New Roman" w:hAnsi="Times New Roman" w:cs="Times New Roman"/>
                <w:color w:val="212529"/>
                <w:sz w:val="20"/>
                <w:szCs w:val="20"/>
              </w:rPr>
              <w:t> </w:t>
            </w:r>
          </w:p>
        </w:tc>
      </w:tr>
      <w:tr w:rsidR="002069F8" w:rsidRPr="00A30906" w14:paraId="1980087A" w14:textId="77777777" w:rsidTr="3A8DE5C7">
        <w:trPr>
          <w:trHeight w:val="876"/>
        </w:trPr>
        <w:tc>
          <w:tcPr>
            <w:tcW w:w="1415" w:type="dxa"/>
            <w:tcBorders>
              <w:top w:val="single" w:sz="8" w:space="0" w:color="auto"/>
              <w:left w:val="single" w:sz="8" w:space="0" w:color="auto"/>
              <w:bottom w:val="single" w:sz="8" w:space="0" w:color="000000" w:themeColor="text1"/>
              <w:right w:val="single" w:sz="8" w:space="0" w:color="auto"/>
            </w:tcBorders>
            <w:vAlign w:val="center"/>
          </w:tcPr>
          <w:p w14:paraId="67875FC8" w14:textId="7F098BEB" w:rsidR="002069F8" w:rsidRPr="00A30906" w:rsidRDefault="002069F8" w:rsidP="002069F8">
            <w:pPr>
              <w:spacing w:after="0" w:line="240" w:lineRule="auto"/>
              <w:rPr>
                <w:rFonts w:ascii="Times New Roman" w:eastAsia="Times New Roman" w:hAnsi="Times New Roman" w:cs="Times New Roman"/>
                <w:color w:val="000000"/>
                <w:sz w:val="20"/>
                <w:szCs w:val="20"/>
              </w:rPr>
            </w:pPr>
            <w:r w:rsidRPr="00A30906">
              <w:rPr>
                <w:rFonts w:ascii="Times New Roman" w:eastAsia="Times New Roman" w:hAnsi="Times New Roman" w:cs="Times New Roman"/>
                <w:color w:val="000000"/>
                <w:sz w:val="20"/>
                <w:szCs w:val="20"/>
              </w:rPr>
              <w:t>Output 1</w:t>
            </w:r>
          </w:p>
        </w:tc>
        <w:tc>
          <w:tcPr>
            <w:tcW w:w="2728" w:type="dxa"/>
            <w:tcBorders>
              <w:top w:val="single" w:sz="8" w:space="0" w:color="auto"/>
              <w:left w:val="nil"/>
              <w:bottom w:val="single" w:sz="8" w:space="0" w:color="000000" w:themeColor="text1"/>
              <w:right w:val="nil"/>
            </w:tcBorders>
            <w:vAlign w:val="center"/>
            <w:hideMark/>
          </w:tcPr>
          <w:p w14:paraId="39F21F32" w14:textId="77777777" w:rsidR="002069F8" w:rsidRPr="008E5E0E" w:rsidRDefault="002069F8" w:rsidP="002069F8">
            <w:pPr>
              <w:spacing w:after="0" w:line="240" w:lineRule="auto"/>
              <w:rPr>
                <w:rFonts w:ascii="Times New Roman" w:eastAsia="Times New Roman" w:hAnsi="Times New Roman" w:cs="Times New Roman"/>
                <w:color w:val="000000"/>
                <w:sz w:val="20"/>
                <w:szCs w:val="20"/>
              </w:rPr>
            </w:pPr>
            <w:r w:rsidRPr="008E5E0E">
              <w:rPr>
                <w:rFonts w:ascii="Times New Roman" w:eastAsia="Times New Roman" w:hAnsi="Times New Roman" w:cs="Times New Roman"/>
                <w:color w:val="000000"/>
                <w:sz w:val="20"/>
                <w:szCs w:val="20"/>
              </w:rPr>
              <w:t>Output I. Capacity building of stakeholders and strengthened networks at the local and national, global levels to raise awareness and empower</w:t>
            </w:r>
          </w:p>
          <w:p w14:paraId="4F726D19" w14:textId="3287131E" w:rsidR="002069F8" w:rsidRPr="00A30906" w:rsidRDefault="002069F8" w:rsidP="002069F8">
            <w:pPr>
              <w:spacing w:after="0" w:line="240" w:lineRule="auto"/>
              <w:rPr>
                <w:rFonts w:ascii="Times New Roman" w:eastAsia="Times New Roman" w:hAnsi="Times New Roman" w:cs="Times New Roman"/>
                <w:color w:val="000000"/>
                <w:sz w:val="20"/>
                <w:szCs w:val="20"/>
              </w:rPr>
            </w:pPr>
          </w:p>
        </w:tc>
        <w:tc>
          <w:tcPr>
            <w:tcW w:w="1411" w:type="dxa"/>
            <w:tcBorders>
              <w:top w:val="nil"/>
              <w:left w:val="single" w:sz="8" w:space="0" w:color="auto"/>
              <w:bottom w:val="single" w:sz="8" w:space="0" w:color="auto"/>
              <w:right w:val="single" w:sz="8" w:space="0" w:color="auto"/>
            </w:tcBorders>
            <w:vAlign w:val="center"/>
            <w:hideMark/>
          </w:tcPr>
          <w:p w14:paraId="5A0A7163" w14:textId="77777777" w:rsidR="009B040F" w:rsidRDefault="009B040F" w:rsidP="3A8DE5C7">
            <w:pPr>
              <w:spacing w:after="0"/>
              <w:rPr>
                <w:rFonts w:ascii="Myriad Pro" w:hAnsi="Myriad Pro" w:cs="Arial"/>
                <w:color w:val="000000" w:themeColor="text1"/>
                <w:sz w:val="18"/>
                <w:szCs w:val="18"/>
              </w:rPr>
            </w:pPr>
          </w:p>
          <w:p w14:paraId="7843D4C8" w14:textId="056A4CA1" w:rsidR="002069F8" w:rsidRDefault="68E78D2A" w:rsidP="3A8DE5C7">
            <w:pPr>
              <w:spacing w:after="0"/>
              <w:rPr>
                <w:rFonts w:ascii="Myriad Pro" w:hAnsi="Myriad Pro"/>
                <w:i/>
                <w:iCs/>
                <w:sz w:val="18"/>
                <w:szCs w:val="18"/>
              </w:rPr>
            </w:pPr>
            <w:r w:rsidRPr="3A8DE5C7">
              <w:rPr>
                <w:rFonts w:ascii="Myriad Pro" w:hAnsi="Myriad Pro" w:cs="Arial"/>
                <w:color w:val="000000" w:themeColor="text1"/>
                <w:sz w:val="18"/>
                <w:szCs w:val="18"/>
              </w:rPr>
              <w:t>1.1</w:t>
            </w:r>
            <w:r w:rsidR="1ADAD0A0" w:rsidRPr="3A8DE5C7">
              <w:rPr>
                <w:rFonts w:ascii="Myriad Pro" w:hAnsi="Myriad Pro" w:cs="Arial"/>
                <w:color w:val="000000" w:themeColor="text1"/>
                <w:sz w:val="18"/>
                <w:szCs w:val="18"/>
              </w:rPr>
              <w:t>.1</w:t>
            </w:r>
            <w:r w:rsidRPr="3A8DE5C7">
              <w:rPr>
                <w:rFonts w:ascii="Myriad Pro" w:hAnsi="Myriad Pro" w:cs="Arial"/>
                <w:color w:val="000000" w:themeColor="text1"/>
                <w:sz w:val="18"/>
                <w:szCs w:val="18"/>
              </w:rPr>
              <w:t xml:space="preserve">: </w:t>
            </w:r>
            <w:r w:rsidRPr="3A8DE5C7">
              <w:rPr>
                <w:rFonts w:ascii="Myriad Pro" w:hAnsi="Myriad Pro"/>
                <w:i/>
                <w:iCs/>
                <w:sz w:val="18"/>
                <w:szCs w:val="18"/>
              </w:rPr>
              <w:t>Number of stakeholder map report</w:t>
            </w:r>
          </w:p>
          <w:p w14:paraId="66960D1E" w14:textId="77777777" w:rsidR="002069F8" w:rsidRDefault="002069F8" w:rsidP="002069F8">
            <w:pPr>
              <w:spacing w:after="0"/>
              <w:rPr>
                <w:rFonts w:ascii="Myriad Pro" w:hAnsi="Myriad Pro" w:cs="Arial"/>
                <w:color w:val="000000"/>
                <w:sz w:val="18"/>
                <w:szCs w:val="18"/>
              </w:rPr>
            </w:pPr>
          </w:p>
          <w:p w14:paraId="1395C2F9" w14:textId="2E0F9E70" w:rsidR="3A8DE5C7" w:rsidRDefault="3A8DE5C7" w:rsidP="3A8DE5C7">
            <w:pPr>
              <w:spacing w:after="0"/>
              <w:rPr>
                <w:rFonts w:ascii="Myriad Pro" w:hAnsi="Myriad Pro" w:cs="Arial"/>
                <w:color w:val="000000" w:themeColor="text1"/>
                <w:sz w:val="18"/>
                <w:szCs w:val="18"/>
              </w:rPr>
            </w:pPr>
          </w:p>
          <w:p w14:paraId="6301D0DE" w14:textId="77777777" w:rsidR="009B040F" w:rsidRDefault="009B040F" w:rsidP="002069F8">
            <w:pPr>
              <w:spacing w:after="0"/>
              <w:rPr>
                <w:rFonts w:ascii="Myriad Pro" w:hAnsi="Myriad Pro" w:cs="Arial"/>
                <w:color w:val="000000" w:themeColor="text1"/>
                <w:sz w:val="18"/>
                <w:szCs w:val="18"/>
              </w:rPr>
            </w:pPr>
          </w:p>
          <w:p w14:paraId="5B07FF85" w14:textId="57B6C81D" w:rsidR="002069F8" w:rsidRDefault="68E78D2A" w:rsidP="002069F8">
            <w:pPr>
              <w:spacing w:after="0"/>
              <w:rPr>
                <w:rFonts w:ascii="Myriad Pro" w:hAnsi="Myriad Pro" w:cs="Arial"/>
                <w:color w:val="000000"/>
                <w:sz w:val="18"/>
                <w:szCs w:val="18"/>
              </w:rPr>
            </w:pPr>
            <w:r w:rsidRPr="3A8DE5C7">
              <w:rPr>
                <w:rFonts w:ascii="Myriad Pro" w:hAnsi="Myriad Pro" w:cs="Arial"/>
                <w:color w:val="000000" w:themeColor="text1"/>
                <w:sz w:val="18"/>
                <w:szCs w:val="18"/>
              </w:rPr>
              <w:t>1.</w:t>
            </w:r>
            <w:r w:rsidR="55CDCBA6" w:rsidRPr="3A8DE5C7">
              <w:rPr>
                <w:rFonts w:ascii="Myriad Pro" w:hAnsi="Myriad Pro" w:cs="Arial"/>
                <w:color w:val="000000" w:themeColor="text1"/>
                <w:sz w:val="18"/>
                <w:szCs w:val="18"/>
              </w:rPr>
              <w:t>1.2</w:t>
            </w:r>
            <w:r w:rsidRPr="3A8DE5C7">
              <w:rPr>
                <w:rFonts w:ascii="Myriad Pro" w:hAnsi="Myriad Pro" w:cs="Arial"/>
                <w:color w:val="000000" w:themeColor="text1"/>
                <w:sz w:val="18"/>
                <w:szCs w:val="18"/>
              </w:rPr>
              <w:t>: Number of signed memorandums of understanding</w:t>
            </w:r>
          </w:p>
          <w:p w14:paraId="473D9D8C" w14:textId="77777777" w:rsidR="002069F8" w:rsidRDefault="002069F8" w:rsidP="002069F8">
            <w:pPr>
              <w:spacing w:after="0"/>
              <w:rPr>
                <w:rFonts w:ascii="Myriad Pro" w:hAnsi="Myriad Pro" w:cs="Arial"/>
                <w:color w:val="000000"/>
                <w:sz w:val="18"/>
                <w:szCs w:val="18"/>
              </w:rPr>
            </w:pPr>
          </w:p>
          <w:p w14:paraId="5CE27DE3" w14:textId="15C7AC2D" w:rsidR="002069F8" w:rsidRDefault="68E78D2A" w:rsidP="002069F8">
            <w:pPr>
              <w:spacing w:after="0"/>
              <w:rPr>
                <w:rFonts w:ascii="Myriad Pro" w:hAnsi="Myriad Pro" w:cs="Arial"/>
                <w:color w:val="000000"/>
                <w:sz w:val="18"/>
                <w:szCs w:val="18"/>
              </w:rPr>
            </w:pPr>
            <w:r w:rsidRPr="3A8DE5C7">
              <w:rPr>
                <w:rFonts w:ascii="Myriad Pro" w:hAnsi="Myriad Pro" w:cs="Arial"/>
                <w:color w:val="000000" w:themeColor="text1"/>
                <w:sz w:val="18"/>
                <w:szCs w:val="18"/>
              </w:rPr>
              <w:lastRenderedPageBreak/>
              <w:t>1.</w:t>
            </w:r>
            <w:r w:rsidR="62A09883" w:rsidRPr="3A8DE5C7">
              <w:rPr>
                <w:rFonts w:ascii="Myriad Pro" w:hAnsi="Myriad Pro" w:cs="Arial"/>
                <w:color w:val="000000" w:themeColor="text1"/>
                <w:sz w:val="18"/>
                <w:szCs w:val="18"/>
              </w:rPr>
              <w:t>1.3</w:t>
            </w:r>
            <w:r w:rsidRPr="3A8DE5C7">
              <w:rPr>
                <w:rFonts w:ascii="Myriad Pro" w:hAnsi="Myriad Pro" w:cs="Arial"/>
                <w:color w:val="000000" w:themeColor="text1"/>
                <w:sz w:val="18"/>
                <w:szCs w:val="18"/>
              </w:rPr>
              <w:t>: Number of capacity building events for local stakeholders</w:t>
            </w:r>
          </w:p>
          <w:p w14:paraId="08C609A3" w14:textId="77777777" w:rsidR="002069F8" w:rsidRDefault="002069F8" w:rsidP="002069F8">
            <w:pPr>
              <w:spacing w:after="0"/>
              <w:rPr>
                <w:rFonts w:ascii="Myriad Pro" w:hAnsi="Myriad Pro" w:cs="Arial"/>
                <w:color w:val="000000"/>
                <w:sz w:val="18"/>
                <w:szCs w:val="18"/>
              </w:rPr>
            </w:pPr>
          </w:p>
          <w:p w14:paraId="58529FF2" w14:textId="48C129EC" w:rsidR="002069F8" w:rsidRDefault="68E78D2A" w:rsidP="002069F8">
            <w:pPr>
              <w:spacing w:after="0"/>
              <w:rPr>
                <w:rFonts w:ascii="Myriad Pro" w:hAnsi="Myriad Pro" w:cs="Arial"/>
                <w:color w:val="000000"/>
                <w:sz w:val="18"/>
                <w:szCs w:val="18"/>
              </w:rPr>
            </w:pPr>
            <w:r w:rsidRPr="3A8DE5C7">
              <w:rPr>
                <w:rFonts w:ascii="Myriad Pro" w:hAnsi="Myriad Pro" w:cs="Arial"/>
                <w:color w:val="000000" w:themeColor="text1"/>
                <w:sz w:val="18"/>
                <w:szCs w:val="18"/>
              </w:rPr>
              <w:t>1.</w:t>
            </w:r>
            <w:r w:rsidR="2A6897B7" w:rsidRPr="3A8DE5C7">
              <w:rPr>
                <w:rFonts w:ascii="Myriad Pro" w:hAnsi="Myriad Pro" w:cs="Arial"/>
                <w:color w:val="000000" w:themeColor="text1"/>
                <w:sz w:val="18"/>
                <w:szCs w:val="18"/>
              </w:rPr>
              <w:t>1.4</w:t>
            </w:r>
            <w:r w:rsidRPr="3A8DE5C7">
              <w:rPr>
                <w:rFonts w:ascii="Myriad Pro" w:hAnsi="Myriad Pro" w:cs="Arial"/>
                <w:color w:val="000000" w:themeColor="text1"/>
                <w:sz w:val="18"/>
                <w:szCs w:val="18"/>
              </w:rPr>
              <w:t>: Number of local action plan guideline for NEET women</w:t>
            </w:r>
          </w:p>
          <w:p w14:paraId="646A10B0" w14:textId="77777777" w:rsidR="002069F8" w:rsidRDefault="002069F8" w:rsidP="002069F8">
            <w:pPr>
              <w:spacing w:after="0"/>
              <w:rPr>
                <w:rFonts w:ascii="Myriad Pro" w:hAnsi="Myriad Pro" w:cs="Arial"/>
                <w:color w:val="000000"/>
                <w:sz w:val="18"/>
                <w:szCs w:val="18"/>
              </w:rPr>
            </w:pPr>
          </w:p>
          <w:p w14:paraId="60C01FE9" w14:textId="45951977" w:rsidR="002069F8" w:rsidRDefault="002069F8" w:rsidP="002069F8">
            <w:pPr>
              <w:spacing w:after="0"/>
              <w:rPr>
                <w:rFonts w:ascii="Myriad Pro" w:hAnsi="Myriad Pro" w:cs="Arial"/>
                <w:color w:val="000000"/>
                <w:sz w:val="18"/>
                <w:szCs w:val="18"/>
              </w:rPr>
            </w:pPr>
            <w:r>
              <w:rPr>
                <w:rFonts w:ascii="Myriad Pro" w:hAnsi="Myriad Pro" w:cs="Arial"/>
                <w:color w:val="000000"/>
                <w:sz w:val="18"/>
                <w:szCs w:val="18"/>
              </w:rPr>
              <w:t xml:space="preserve">1.2.1: </w:t>
            </w:r>
            <w:r w:rsidRPr="00296C2F">
              <w:rPr>
                <w:rFonts w:ascii="Myriad Pro" w:hAnsi="Myriad Pro" w:cs="Arial"/>
                <w:color w:val="000000"/>
                <w:sz w:val="18"/>
                <w:szCs w:val="18"/>
              </w:rPr>
              <w:t xml:space="preserve">Number of </w:t>
            </w:r>
            <w:r w:rsidRPr="00296C2F">
              <w:rPr>
                <w:rFonts w:ascii="Myriad Pro" w:hAnsi="Myriad Pro"/>
                <w:bCs/>
                <w:sz w:val="18"/>
                <w:szCs w:val="18"/>
              </w:rPr>
              <w:t xml:space="preserve">revised opportunity map showing the service stations and </w:t>
            </w:r>
            <w:proofErr w:type="spellStart"/>
            <w:r w:rsidRPr="00296C2F">
              <w:rPr>
                <w:rFonts w:ascii="Myriad Pro" w:hAnsi="Myriad Pro"/>
                <w:bCs/>
                <w:sz w:val="18"/>
                <w:szCs w:val="18"/>
              </w:rPr>
              <w:t>centers</w:t>
            </w:r>
            <w:proofErr w:type="spellEnd"/>
            <w:r w:rsidRPr="00296C2F">
              <w:rPr>
                <w:rFonts w:ascii="Myriad Pro" w:hAnsi="Myriad Pro"/>
                <w:bCs/>
                <w:sz w:val="18"/>
                <w:szCs w:val="18"/>
              </w:rPr>
              <w:t xml:space="preserve"> providing job counselling, training and supporting services to women</w:t>
            </w:r>
          </w:p>
          <w:p w14:paraId="4A9FBC4C" w14:textId="77777777" w:rsidR="002069F8" w:rsidRDefault="002069F8" w:rsidP="002069F8">
            <w:pPr>
              <w:spacing w:after="0"/>
              <w:rPr>
                <w:rFonts w:ascii="Myriad Pro" w:hAnsi="Myriad Pro" w:cs="Arial"/>
                <w:color w:val="000000"/>
                <w:sz w:val="18"/>
                <w:szCs w:val="18"/>
              </w:rPr>
            </w:pPr>
          </w:p>
          <w:p w14:paraId="73D03211" w14:textId="44F756B2" w:rsidR="002069F8" w:rsidRPr="008E5E0E" w:rsidRDefault="002069F8" w:rsidP="002069F8">
            <w:pPr>
              <w:spacing w:after="0"/>
              <w:rPr>
                <w:rFonts w:ascii="Myriad Pro" w:hAnsi="Myriad Pro" w:cs="Arial"/>
                <w:color w:val="000000"/>
                <w:sz w:val="18"/>
                <w:szCs w:val="18"/>
              </w:rPr>
            </w:pPr>
          </w:p>
        </w:tc>
        <w:tc>
          <w:tcPr>
            <w:tcW w:w="1415" w:type="dxa"/>
            <w:tcBorders>
              <w:top w:val="nil"/>
              <w:left w:val="nil"/>
              <w:bottom w:val="single" w:sz="8" w:space="0" w:color="auto"/>
              <w:right w:val="single" w:sz="4" w:space="0" w:color="auto"/>
            </w:tcBorders>
            <w:vAlign w:val="center"/>
            <w:hideMark/>
          </w:tcPr>
          <w:p w14:paraId="7784BA3A"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4DDA524"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2CEA2BBE" w14:textId="39E943DF" w:rsidR="002069F8" w:rsidRDefault="002069F8" w:rsidP="002069F8">
            <w:pPr>
              <w:spacing w:after="0" w:line="240" w:lineRule="auto"/>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52F7FF7C"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20C1F6C8"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4D46295"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18401E21"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77A5277A"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F9A6926" w14:textId="06153BD6" w:rsidR="002069F8" w:rsidRDefault="002069F8" w:rsidP="002069F8">
            <w:pPr>
              <w:spacing w:after="0" w:line="240" w:lineRule="auto"/>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3B4000FA" w14:textId="36685947" w:rsidR="002069F8" w:rsidRDefault="002069F8" w:rsidP="002069F8">
            <w:pPr>
              <w:spacing w:after="0" w:line="240" w:lineRule="auto"/>
              <w:rPr>
                <w:rFonts w:ascii="Times New Roman" w:eastAsia="Times New Roman" w:hAnsi="Times New Roman" w:cs="Times New Roman"/>
                <w:color w:val="212529"/>
                <w:sz w:val="20"/>
                <w:szCs w:val="20"/>
              </w:rPr>
            </w:pPr>
          </w:p>
          <w:p w14:paraId="2B958F8B"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8080A7C"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15EA0BC2"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60F09123"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0B2D3C7B"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5637008D" w14:textId="36675889" w:rsidR="3A8DE5C7" w:rsidRDefault="3A8DE5C7" w:rsidP="3A8DE5C7">
            <w:pPr>
              <w:spacing w:after="0" w:line="240" w:lineRule="auto"/>
              <w:rPr>
                <w:rFonts w:ascii="Times New Roman" w:eastAsia="Times New Roman" w:hAnsi="Times New Roman" w:cs="Times New Roman"/>
                <w:color w:val="212529"/>
                <w:sz w:val="20"/>
                <w:szCs w:val="20"/>
              </w:rPr>
            </w:pPr>
          </w:p>
          <w:p w14:paraId="4832ACBB" w14:textId="77777777" w:rsidR="009B040F" w:rsidRDefault="009B040F" w:rsidP="002069F8">
            <w:pPr>
              <w:spacing w:after="0" w:line="240" w:lineRule="auto"/>
              <w:rPr>
                <w:rFonts w:ascii="Times New Roman" w:eastAsia="Times New Roman" w:hAnsi="Times New Roman" w:cs="Times New Roman"/>
                <w:color w:val="212529"/>
                <w:sz w:val="20"/>
                <w:szCs w:val="20"/>
              </w:rPr>
            </w:pPr>
          </w:p>
          <w:p w14:paraId="0404EF28" w14:textId="5DACC5F2" w:rsidR="002069F8" w:rsidRDefault="002069F8" w:rsidP="002069F8">
            <w:pPr>
              <w:spacing w:after="0" w:line="240" w:lineRule="auto"/>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03454C8C"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6621663B"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20F8C1BC"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1795D3CE"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01BD46D3"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4CCA020" w14:textId="77777777" w:rsidR="00C73D10" w:rsidRDefault="00C73D10" w:rsidP="002069F8">
            <w:pPr>
              <w:spacing w:after="0" w:line="240" w:lineRule="auto"/>
              <w:rPr>
                <w:rFonts w:ascii="Times New Roman" w:eastAsia="Times New Roman" w:hAnsi="Times New Roman" w:cs="Times New Roman"/>
                <w:color w:val="212529"/>
                <w:sz w:val="20"/>
                <w:szCs w:val="20"/>
              </w:rPr>
            </w:pPr>
          </w:p>
          <w:p w14:paraId="28A2D331" w14:textId="77777777" w:rsidR="00C73D10" w:rsidRDefault="00C73D10" w:rsidP="002069F8">
            <w:pPr>
              <w:spacing w:after="0" w:line="240" w:lineRule="auto"/>
              <w:rPr>
                <w:rFonts w:ascii="Times New Roman" w:eastAsia="Times New Roman" w:hAnsi="Times New Roman" w:cs="Times New Roman"/>
                <w:color w:val="212529"/>
                <w:sz w:val="20"/>
                <w:szCs w:val="20"/>
              </w:rPr>
            </w:pPr>
          </w:p>
          <w:p w14:paraId="726FC23C" w14:textId="5A772A69" w:rsidR="002069F8" w:rsidRDefault="002069F8" w:rsidP="002069F8">
            <w:pPr>
              <w:spacing w:after="0" w:line="240" w:lineRule="auto"/>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4073BE3B"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DC0F4B8"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774DC68D"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FD605CF"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2E4B1EC8" w14:textId="77777777" w:rsidR="009B040F" w:rsidRDefault="009B040F" w:rsidP="3A8DE5C7">
            <w:pPr>
              <w:spacing w:after="0" w:line="240" w:lineRule="auto"/>
              <w:rPr>
                <w:rFonts w:ascii="Times New Roman" w:eastAsia="Times New Roman" w:hAnsi="Times New Roman" w:cs="Times New Roman"/>
                <w:color w:val="212529"/>
                <w:sz w:val="20"/>
                <w:szCs w:val="20"/>
              </w:rPr>
            </w:pPr>
          </w:p>
          <w:p w14:paraId="5999F1B5" w14:textId="77777777" w:rsidR="00C73D10" w:rsidRDefault="00C73D10" w:rsidP="3A8DE5C7">
            <w:pPr>
              <w:spacing w:after="0" w:line="240" w:lineRule="auto"/>
              <w:rPr>
                <w:rFonts w:ascii="Times New Roman" w:eastAsia="Times New Roman" w:hAnsi="Times New Roman" w:cs="Times New Roman"/>
                <w:color w:val="212529"/>
                <w:sz w:val="20"/>
                <w:szCs w:val="20"/>
              </w:rPr>
            </w:pPr>
          </w:p>
          <w:p w14:paraId="46BC0FA5" w14:textId="77777777" w:rsidR="00C73D10" w:rsidRDefault="00C73D10" w:rsidP="3A8DE5C7">
            <w:pPr>
              <w:spacing w:after="0" w:line="240" w:lineRule="auto"/>
              <w:rPr>
                <w:rFonts w:ascii="Times New Roman" w:eastAsia="Times New Roman" w:hAnsi="Times New Roman" w:cs="Times New Roman"/>
                <w:color w:val="212529"/>
                <w:sz w:val="20"/>
                <w:szCs w:val="20"/>
              </w:rPr>
            </w:pPr>
          </w:p>
          <w:p w14:paraId="151DBC27" w14:textId="4C2B2584" w:rsidR="002069F8" w:rsidRPr="00A30906" w:rsidRDefault="68E78D2A" w:rsidP="3A8DE5C7">
            <w:pPr>
              <w:spacing w:after="0" w:line="240" w:lineRule="auto"/>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0</w:t>
            </w:r>
          </w:p>
        </w:tc>
        <w:tc>
          <w:tcPr>
            <w:tcW w:w="1134" w:type="dxa"/>
            <w:tcBorders>
              <w:top w:val="nil"/>
              <w:left w:val="nil"/>
              <w:bottom w:val="single" w:sz="8" w:space="0" w:color="auto"/>
              <w:right w:val="single" w:sz="4" w:space="0" w:color="auto"/>
            </w:tcBorders>
            <w:vAlign w:val="center"/>
            <w:hideMark/>
          </w:tcPr>
          <w:p w14:paraId="4B90803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456FA6F"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0364685" w14:textId="01938B63"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1</w:t>
            </w:r>
          </w:p>
          <w:p w14:paraId="16E1EC5B"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36D21860"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EE3D3AC"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44D2C04"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0EBCAB3"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36ADBE39" w14:textId="6956258F" w:rsidR="002069F8" w:rsidRDefault="2004DC30"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13</w:t>
            </w:r>
          </w:p>
          <w:p w14:paraId="15CDFEC2"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131E912"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13C4B33"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DC58783"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1A3ED09"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D9C1E4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3F8F704" w14:textId="00D869D1"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7636145C"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7B957C64" w14:textId="5B195747" w:rsidR="002069F8" w:rsidRDefault="4A706120"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7</w:t>
            </w:r>
          </w:p>
          <w:p w14:paraId="0253B58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68026C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B17B9A9"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6E7FAB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BB3DA11"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3906A0D"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8EE0624" w14:textId="05A0215F"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18685131"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1</w:t>
            </w:r>
          </w:p>
          <w:p w14:paraId="0BE63D3B"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0CBF5FA" w14:textId="07190E65" w:rsidR="002069F8" w:rsidRPr="00A30906" w:rsidRDefault="002069F8" w:rsidP="3A8DE5C7">
            <w:pPr>
              <w:spacing w:after="0" w:line="240" w:lineRule="auto"/>
              <w:jc w:val="center"/>
              <w:rPr>
                <w:rFonts w:ascii="Times New Roman" w:eastAsia="Times New Roman" w:hAnsi="Times New Roman" w:cs="Times New Roman"/>
                <w:color w:val="212529"/>
                <w:sz w:val="20"/>
                <w:szCs w:val="20"/>
              </w:rPr>
            </w:pPr>
          </w:p>
          <w:p w14:paraId="7C88EF50" w14:textId="2ED8E172" w:rsidR="002069F8" w:rsidRPr="00A30906" w:rsidRDefault="002069F8" w:rsidP="3A8DE5C7">
            <w:pPr>
              <w:spacing w:after="0" w:line="240" w:lineRule="auto"/>
              <w:jc w:val="center"/>
              <w:rPr>
                <w:rFonts w:ascii="Times New Roman" w:eastAsia="Times New Roman" w:hAnsi="Times New Roman" w:cs="Times New Roman"/>
                <w:color w:val="212529"/>
                <w:sz w:val="20"/>
                <w:szCs w:val="20"/>
              </w:rPr>
            </w:pPr>
          </w:p>
          <w:p w14:paraId="31EA81A1" w14:textId="4BF04127" w:rsidR="002069F8" w:rsidRPr="00A30906" w:rsidRDefault="002069F8" w:rsidP="3A8DE5C7">
            <w:pPr>
              <w:spacing w:after="0" w:line="240" w:lineRule="auto"/>
              <w:jc w:val="center"/>
              <w:rPr>
                <w:rFonts w:ascii="Times New Roman" w:eastAsia="Times New Roman" w:hAnsi="Times New Roman" w:cs="Times New Roman"/>
                <w:color w:val="212529"/>
                <w:sz w:val="20"/>
                <w:szCs w:val="20"/>
              </w:rPr>
            </w:pPr>
          </w:p>
          <w:p w14:paraId="51F4F081" w14:textId="03FCF389"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68AEB835"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4DB497ED" w14:textId="77777777" w:rsidR="00C73D10" w:rsidRPr="00A30906" w:rsidRDefault="00C73D10" w:rsidP="3A8DE5C7">
            <w:pPr>
              <w:spacing w:after="0" w:line="240" w:lineRule="auto"/>
              <w:jc w:val="center"/>
              <w:rPr>
                <w:rFonts w:ascii="Times New Roman" w:eastAsia="Times New Roman" w:hAnsi="Times New Roman" w:cs="Times New Roman"/>
                <w:color w:val="212529"/>
                <w:sz w:val="20"/>
                <w:szCs w:val="20"/>
              </w:rPr>
            </w:pPr>
          </w:p>
          <w:p w14:paraId="30C7CEF4" w14:textId="630F923B" w:rsidR="002069F8" w:rsidRPr="00A30906" w:rsidRDefault="68E78D2A"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1</w:t>
            </w:r>
          </w:p>
        </w:tc>
        <w:tc>
          <w:tcPr>
            <w:tcW w:w="1555" w:type="dxa"/>
            <w:tcBorders>
              <w:top w:val="nil"/>
              <w:left w:val="nil"/>
              <w:bottom w:val="single" w:sz="8" w:space="0" w:color="auto"/>
              <w:right w:val="nil"/>
            </w:tcBorders>
            <w:vAlign w:val="center"/>
          </w:tcPr>
          <w:p w14:paraId="6C156AC0"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CAD32F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B895199"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1</w:t>
            </w:r>
          </w:p>
          <w:p w14:paraId="0E0C3DF1"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6B0F4A3"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DA5B98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35460723"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A8CACD8"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7457445" w14:textId="4BC53E2D" w:rsidR="002069F8" w:rsidRDefault="0F53A399"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13</w:t>
            </w:r>
          </w:p>
          <w:p w14:paraId="0E8A2C86"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5DABFA8"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3F78BF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AC146D8"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3C78438"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8281138"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1A10436" w14:textId="24273F5E"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13ADEA61"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54293FA6" w14:textId="13B7F7E6" w:rsidR="002069F8" w:rsidRDefault="2EB5CA35"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4</w:t>
            </w:r>
          </w:p>
          <w:p w14:paraId="4D7BA6E2"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BBE154E"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64405B5"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A9BEFAE"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B46DAE0"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8479618"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55DE79C" w14:textId="76892959"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4D5604F0" w14:textId="77777777" w:rsidR="002069F8" w:rsidRDefault="68E78D2A"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1</w:t>
            </w:r>
          </w:p>
          <w:p w14:paraId="314AA872" w14:textId="2A650EBB"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141B000B" w14:textId="0F2FFDD6"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0661B894" w14:textId="6BC8ADD9"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39161C6B" w14:textId="0DCD98FC"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67C395F9"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63B299E2"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1E9456AF"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E345DC1" w14:textId="342CDA2F" w:rsidR="002069F8" w:rsidRPr="00A30906" w:rsidRDefault="00296C2F" w:rsidP="002069F8">
            <w:pPr>
              <w:spacing w:after="0" w:line="240" w:lineRule="auto"/>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 xml:space="preserve">          </w:t>
            </w:r>
            <w:r w:rsidR="002069F8">
              <w:rPr>
                <w:rFonts w:ascii="Times New Roman" w:eastAsia="Times New Roman" w:hAnsi="Times New Roman" w:cs="Times New Roman"/>
                <w:color w:val="212529"/>
                <w:sz w:val="20"/>
                <w:szCs w:val="20"/>
              </w:rPr>
              <w:t>1</w:t>
            </w:r>
          </w:p>
        </w:tc>
        <w:tc>
          <w:tcPr>
            <w:tcW w:w="1698" w:type="dxa"/>
            <w:tcBorders>
              <w:top w:val="nil"/>
              <w:left w:val="nil"/>
              <w:bottom w:val="single" w:sz="8" w:space="0" w:color="auto"/>
              <w:right w:val="single" w:sz="4" w:space="0" w:color="auto"/>
            </w:tcBorders>
            <w:vAlign w:val="center"/>
            <w:hideMark/>
          </w:tcPr>
          <w:p w14:paraId="0BB80C3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834075D"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396F0926" w14:textId="30A43FE5"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7A5FBB39"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9CF0760"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627CC93"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A05E8A6" w14:textId="0B7AA233"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06DC041"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0B7C051" w14:textId="5BC81C09"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6F651889"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7003B67A"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12622C6E"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088CCA7E"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01409C1C"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279A37E7"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01E8891C" w14:textId="6D793DFE"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701E0ED0"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7D5FFC28" w14:textId="12054B15" w:rsidR="002B056B" w:rsidRDefault="002B056B"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1</w:t>
            </w:r>
          </w:p>
          <w:p w14:paraId="1E8CA8E3"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1B8E1B64"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44401948"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031A7374"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2F34B293"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0573E760" w14:textId="38C2BE9A"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68E64738" w14:textId="77777777" w:rsidR="002B056B" w:rsidRDefault="002B056B" w:rsidP="002069F8">
            <w:pPr>
              <w:spacing w:after="0" w:line="240" w:lineRule="auto"/>
              <w:jc w:val="center"/>
              <w:rPr>
                <w:rFonts w:ascii="Times New Roman" w:eastAsia="Times New Roman" w:hAnsi="Times New Roman" w:cs="Times New Roman"/>
                <w:color w:val="212529"/>
                <w:sz w:val="20"/>
                <w:szCs w:val="20"/>
              </w:rPr>
            </w:pPr>
          </w:p>
          <w:p w14:paraId="76D840F3" w14:textId="78F955A8" w:rsidR="002B056B" w:rsidRDefault="4CA4E332"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0</w:t>
            </w:r>
          </w:p>
          <w:p w14:paraId="26112283" w14:textId="77777777" w:rsidR="00296C2F" w:rsidRDefault="00296C2F" w:rsidP="002069F8">
            <w:pPr>
              <w:spacing w:after="0" w:line="240" w:lineRule="auto"/>
              <w:jc w:val="center"/>
              <w:rPr>
                <w:rFonts w:ascii="Times New Roman" w:eastAsia="Times New Roman" w:hAnsi="Times New Roman" w:cs="Times New Roman"/>
                <w:color w:val="212529"/>
                <w:sz w:val="20"/>
                <w:szCs w:val="20"/>
              </w:rPr>
            </w:pPr>
          </w:p>
          <w:p w14:paraId="4A3F74F2" w14:textId="136BBEE6"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2FC52E1E" w14:textId="77777777" w:rsidR="00296C2F" w:rsidRDefault="00296C2F" w:rsidP="002069F8">
            <w:pPr>
              <w:spacing w:after="0" w:line="240" w:lineRule="auto"/>
              <w:jc w:val="center"/>
              <w:rPr>
                <w:rFonts w:ascii="Times New Roman" w:eastAsia="Times New Roman" w:hAnsi="Times New Roman" w:cs="Times New Roman"/>
                <w:color w:val="212529"/>
                <w:sz w:val="20"/>
                <w:szCs w:val="20"/>
              </w:rPr>
            </w:pPr>
          </w:p>
          <w:p w14:paraId="67C9574D" w14:textId="77777777" w:rsidR="00296C2F" w:rsidRDefault="00296C2F" w:rsidP="002069F8">
            <w:pPr>
              <w:spacing w:after="0" w:line="240" w:lineRule="auto"/>
              <w:jc w:val="center"/>
              <w:rPr>
                <w:rFonts w:ascii="Times New Roman" w:eastAsia="Times New Roman" w:hAnsi="Times New Roman" w:cs="Times New Roman"/>
                <w:color w:val="212529"/>
                <w:sz w:val="20"/>
                <w:szCs w:val="20"/>
              </w:rPr>
            </w:pPr>
          </w:p>
          <w:p w14:paraId="19EF142F" w14:textId="77777777" w:rsidR="00C73D10" w:rsidRDefault="00C73D10" w:rsidP="002069F8">
            <w:pPr>
              <w:spacing w:after="0" w:line="240" w:lineRule="auto"/>
              <w:jc w:val="center"/>
              <w:rPr>
                <w:rFonts w:ascii="Times New Roman" w:eastAsia="Times New Roman" w:hAnsi="Times New Roman" w:cs="Times New Roman"/>
                <w:color w:val="212529"/>
                <w:sz w:val="20"/>
                <w:szCs w:val="20"/>
              </w:rPr>
            </w:pPr>
          </w:p>
          <w:p w14:paraId="04F76E6B" w14:textId="77777777" w:rsidR="00C73D10" w:rsidRDefault="00C73D10" w:rsidP="002069F8">
            <w:pPr>
              <w:spacing w:after="0" w:line="240" w:lineRule="auto"/>
              <w:jc w:val="center"/>
              <w:rPr>
                <w:rFonts w:ascii="Times New Roman" w:eastAsia="Times New Roman" w:hAnsi="Times New Roman" w:cs="Times New Roman"/>
                <w:color w:val="212529"/>
                <w:sz w:val="20"/>
                <w:szCs w:val="20"/>
              </w:rPr>
            </w:pPr>
          </w:p>
          <w:p w14:paraId="0A6D211D" w14:textId="320DB046"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01807215" w14:textId="03801CAD" w:rsidR="00296C2F" w:rsidRDefault="563E7EFF"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0</w:t>
            </w:r>
          </w:p>
          <w:p w14:paraId="58D002B5" w14:textId="77777777" w:rsidR="00296C2F" w:rsidRDefault="00296C2F" w:rsidP="002069F8">
            <w:pPr>
              <w:spacing w:after="0" w:line="240" w:lineRule="auto"/>
              <w:jc w:val="center"/>
              <w:rPr>
                <w:rFonts w:ascii="Times New Roman" w:eastAsia="Times New Roman" w:hAnsi="Times New Roman" w:cs="Times New Roman"/>
                <w:color w:val="212529"/>
                <w:sz w:val="20"/>
                <w:szCs w:val="20"/>
              </w:rPr>
            </w:pPr>
          </w:p>
          <w:p w14:paraId="3302F90A" w14:textId="77777777" w:rsidR="00296C2F" w:rsidRDefault="00296C2F" w:rsidP="002069F8">
            <w:pPr>
              <w:spacing w:after="0" w:line="240" w:lineRule="auto"/>
              <w:jc w:val="center"/>
              <w:rPr>
                <w:rFonts w:ascii="Times New Roman" w:eastAsia="Times New Roman" w:hAnsi="Times New Roman" w:cs="Times New Roman"/>
                <w:color w:val="212529"/>
                <w:sz w:val="20"/>
                <w:szCs w:val="20"/>
              </w:rPr>
            </w:pPr>
          </w:p>
          <w:p w14:paraId="12A81852" w14:textId="77777777" w:rsidR="00296C2F" w:rsidRDefault="00296C2F" w:rsidP="002069F8">
            <w:pPr>
              <w:spacing w:after="0" w:line="240" w:lineRule="auto"/>
              <w:jc w:val="center"/>
              <w:rPr>
                <w:rFonts w:ascii="Times New Roman" w:eastAsia="Times New Roman" w:hAnsi="Times New Roman" w:cs="Times New Roman"/>
                <w:color w:val="212529"/>
                <w:sz w:val="20"/>
                <w:szCs w:val="20"/>
              </w:rPr>
            </w:pPr>
          </w:p>
          <w:p w14:paraId="4F15B2C4" w14:textId="77777777" w:rsidR="00296C2F" w:rsidRDefault="00296C2F" w:rsidP="002069F8">
            <w:pPr>
              <w:spacing w:after="0" w:line="240" w:lineRule="auto"/>
              <w:jc w:val="center"/>
              <w:rPr>
                <w:rFonts w:ascii="Times New Roman" w:eastAsia="Times New Roman" w:hAnsi="Times New Roman" w:cs="Times New Roman"/>
                <w:color w:val="212529"/>
                <w:sz w:val="20"/>
                <w:szCs w:val="20"/>
              </w:rPr>
            </w:pPr>
          </w:p>
          <w:p w14:paraId="7C5B359D" w14:textId="28772DFE" w:rsidR="002069F8" w:rsidRPr="00A30906" w:rsidRDefault="002069F8" w:rsidP="002069F8">
            <w:pPr>
              <w:spacing w:after="0" w:line="240" w:lineRule="auto"/>
              <w:jc w:val="center"/>
              <w:rPr>
                <w:rFonts w:ascii="Times New Roman" w:eastAsia="Times New Roman" w:hAnsi="Times New Roman" w:cs="Times New Roman"/>
                <w:color w:val="212529"/>
                <w:sz w:val="20"/>
                <w:szCs w:val="20"/>
              </w:rPr>
            </w:pPr>
          </w:p>
        </w:tc>
        <w:tc>
          <w:tcPr>
            <w:tcW w:w="3387" w:type="dxa"/>
            <w:tcBorders>
              <w:top w:val="nil"/>
              <w:left w:val="nil"/>
              <w:bottom w:val="single" w:sz="8" w:space="0" w:color="auto"/>
              <w:right w:val="nil"/>
            </w:tcBorders>
            <w:vAlign w:val="center"/>
            <w:hideMark/>
          </w:tcPr>
          <w:p w14:paraId="1AE83703" w14:textId="77777777" w:rsidR="002069F8" w:rsidRDefault="002069F8" w:rsidP="002069F8">
            <w:pPr>
              <w:spacing w:after="0" w:line="240" w:lineRule="auto"/>
              <w:jc w:val="both"/>
              <w:rPr>
                <w:rFonts w:ascii="Times New Roman" w:eastAsia="Times New Roman" w:hAnsi="Times New Roman" w:cs="Times New Roman"/>
                <w:color w:val="212529"/>
                <w:sz w:val="20"/>
                <w:szCs w:val="20"/>
              </w:rPr>
            </w:pPr>
          </w:p>
          <w:p w14:paraId="46A121A7" w14:textId="6479FE1F" w:rsidR="6776C6E0" w:rsidRDefault="125C4BED" w:rsidP="51282755">
            <w:pPr>
              <w:spacing w:after="0" w:line="240" w:lineRule="auto"/>
              <w:jc w:val="both"/>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 xml:space="preserve">The project started on July 2025. The data was collected </w:t>
            </w:r>
            <w:r w:rsidR="1DDB88E0" w:rsidRPr="3A8DE5C7">
              <w:rPr>
                <w:rFonts w:ascii="Times New Roman" w:eastAsia="Times New Roman" w:hAnsi="Times New Roman" w:cs="Times New Roman"/>
                <w:color w:val="212529"/>
                <w:sz w:val="20"/>
                <w:szCs w:val="20"/>
              </w:rPr>
              <w:t>in</w:t>
            </w:r>
            <w:r w:rsidRPr="3A8DE5C7">
              <w:rPr>
                <w:rFonts w:ascii="Times New Roman" w:eastAsia="Times New Roman" w:hAnsi="Times New Roman" w:cs="Times New Roman"/>
                <w:color w:val="212529"/>
                <w:sz w:val="20"/>
                <w:szCs w:val="20"/>
              </w:rPr>
              <w:t xml:space="preserve"> September 2025, so the report was planned to be fina</w:t>
            </w:r>
            <w:r w:rsidR="01FE26CD" w:rsidRPr="3A8DE5C7">
              <w:rPr>
                <w:rFonts w:ascii="Times New Roman" w:eastAsia="Times New Roman" w:hAnsi="Times New Roman" w:cs="Times New Roman"/>
                <w:color w:val="212529"/>
                <w:sz w:val="20"/>
                <w:szCs w:val="20"/>
              </w:rPr>
              <w:t>lized in 2026.</w:t>
            </w:r>
          </w:p>
          <w:p w14:paraId="682CD1FB" w14:textId="46BF4D20" w:rsidR="51282755" w:rsidRDefault="51282755" w:rsidP="51282755">
            <w:pPr>
              <w:spacing w:after="0" w:line="240" w:lineRule="auto"/>
              <w:jc w:val="both"/>
              <w:rPr>
                <w:rFonts w:ascii="Times New Roman" w:eastAsia="Times New Roman" w:hAnsi="Times New Roman" w:cs="Times New Roman"/>
                <w:color w:val="212529"/>
                <w:sz w:val="20"/>
                <w:szCs w:val="20"/>
              </w:rPr>
            </w:pPr>
          </w:p>
          <w:p w14:paraId="2F6F38AA" w14:textId="5BACA0A3" w:rsidR="51282755" w:rsidRDefault="51282755" w:rsidP="51282755">
            <w:pPr>
              <w:spacing w:after="0" w:line="240" w:lineRule="auto"/>
              <w:jc w:val="both"/>
              <w:rPr>
                <w:rFonts w:ascii="Times New Roman" w:eastAsia="Times New Roman" w:hAnsi="Times New Roman" w:cs="Times New Roman"/>
                <w:color w:val="212529"/>
                <w:sz w:val="20"/>
                <w:szCs w:val="20"/>
              </w:rPr>
            </w:pPr>
          </w:p>
          <w:p w14:paraId="70E3F01F" w14:textId="77777777" w:rsidR="009B040F" w:rsidRDefault="009B040F" w:rsidP="009B040F">
            <w:pPr>
              <w:spacing w:after="0" w:line="240" w:lineRule="auto"/>
              <w:jc w:val="both"/>
              <w:rPr>
                <w:rFonts w:ascii="Times New Roman" w:eastAsia="Times New Roman" w:hAnsi="Times New Roman" w:cs="Times New Roman"/>
                <w:color w:val="212529"/>
                <w:sz w:val="20"/>
                <w:szCs w:val="20"/>
              </w:rPr>
            </w:pPr>
          </w:p>
          <w:p w14:paraId="4DCD5E8C" w14:textId="179105DC" w:rsidR="009B040F" w:rsidRDefault="009B040F" w:rsidP="009B040F">
            <w:pPr>
              <w:spacing w:after="0" w:line="240" w:lineRule="auto"/>
              <w:jc w:val="both"/>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The project started on July 2025.</w:t>
            </w:r>
            <w:r>
              <w:rPr>
                <w:rFonts w:ascii="Times New Roman" w:eastAsia="Times New Roman" w:hAnsi="Times New Roman" w:cs="Times New Roman"/>
                <w:color w:val="212529"/>
                <w:sz w:val="20"/>
                <w:szCs w:val="20"/>
              </w:rPr>
              <w:t xml:space="preserve"> </w:t>
            </w:r>
            <w:r w:rsidRPr="009B040F">
              <w:rPr>
                <w:rFonts w:ascii="Times New Roman" w:eastAsia="Times New Roman" w:hAnsi="Times New Roman" w:cs="Times New Roman"/>
                <w:color w:val="212529"/>
                <w:sz w:val="20"/>
                <w:szCs w:val="20"/>
              </w:rPr>
              <w:t>The signing of the memorandums of understanding is planned to be completed in 2026.</w:t>
            </w:r>
          </w:p>
          <w:p w14:paraId="150AD3D9" w14:textId="716D9682" w:rsidR="3A8DE5C7" w:rsidRDefault="3A8DE5C7" w:rsidP="3A8DE5C7">
            <w:pPr>
              <w:spacing w:after="0" w:line="240" w:lineRule="auto"/>
              <w:jc w:val="both"/>
              <w:rPr>
                <w:rFonts w:ascii="Times New Roman" w:eastAsia="Times New Roman" w:hAnsi="Times New Roman" w:cs="Times New Roman"/>
                <w:color w:val="212529"/>
                <w:sz w:val="20"/>
                <w:szCs w:val="20"/>
              </w:rPr>
            </w:pPr>
          </w:p>
          <w:p w14:paraId="788D089B" w14:textId="77777777" w:rsidR="002069F8" w:rsidRDefault="002069F8" w:rsidP="002069F8">
            <w:pPr>
              <w:spacing w:after="0" w:line="240" w:lineRule="auto"/>
              <w:jc w:val="both"/>
              <w:rPr>
                <w:rFonts w:ascii="Times New Roman" w:eastAsia="Times New Roman" w:hAnsi="Times New Roman" w:cs="Times New Roman"/>
                <w:color w:val="212529"/>
                <w:sz w:val="20"/>
                <w:szCs w:val="20"/>
              </w:rPr>
            </w:pPr>
          </w:p>
          <w:p w14:paraId="169CC0ED" w14:textId="77777777" w:rsidR="002069F8" w:rsidRDefault="002069F8" w:rsidP="002069F8">
            <w:pPr>
              <w:spacing w:after="0" w:line="240" w:lineRule="auto"/>
              <w:jc w:val="both"/>
              <w:rPr>
                <w:rFonts w:ascii="Times New Roman" w:eastAsia="Times New Roman" w:hAnsi="Times New Roman" w:cs="Times New Roman"/>
                <w:color w:val="212529"/>
                <w:sz w:val="20"/>
                <w:szCs w:val="20"/>
              </w:rPr>
            </w:pPr>
          </w:p>
          <w:p w14:paraId="5C7670B5" w14:textId="77777777" w:rsidR="002069F8" w:rsidRDefault="002069F8" w:rsidP="002069F8">
            <w:pPr>
              <w:spacing w:after="0" w:line="240" w:lineRule="auto"/>
              <w:jc w:val="both"/>
              <w:rPr>
                <w:rFonts w:ascii="Times New Roman" w:eastAsia="Times New Roman" w:hAnsi="Times New Roman" w:cs="Times New Roman"/>
                <w:color w:val="212529"/>
                <w:sz w:val="20"/>
                <w:szCs w:val="20"/>
              </w:rPr>
            </w:pPr>
          </w:p>
          <w:p w14:paraId="1A0AAFB1" w14:textId="39E1CBCC" w:rsidR="002069F8" w:rsidRDefault="002069F8" w:rsidP="3A8DE5C7">
            <w:pPr>
              <w:spacing w:after="0" w:line="240" w:lineRule="auto"/>
              <w:jc w:val="both"/>
              <w:rPr>
                <w:rFonts w:ascii="Times New Roman" w:eastAsia="Times New Roman" w:hAnsi="Times New Roman" w:cs="Times New Roman"/>
                <w:color w:val="212529"/>
                <w:sz w:val="20"/>
                <w:szCs w:val="20"/>
              </w:rPr>
            </w:pPr>
          </w:p>
          <w:p w14:paraId="04764AFA" w14:textId="1307A51B" w:rsidR="002069F8" w:rsidRDefault="0C322A6C" w:rsidP="3A8DE5C7">
            <w:pPr>
              <w:spacing w:after="0" w:line="240" w:lineRule="auto"/>
              <w:jc w:val="both"/>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 xml:space="preserve">Capacity-building training was provided to İŞKUR Job Club Leaders and Family and Social Services Provincial Directorate personnel as part of the online career </w:t>
            </w:r>
            <w:proofErr w:type="spellStart"/>
            <w:r w:rsidRPr="3A8DE5C7">
              <w:rPr>
                <w:rFonts w:ascii="Times New Roman" w:eastAsia="Times New Roman" w:hAnsi="Times New Roman" w:cs="Times New Roman"/>
                <w:color w:val="212529"/>
                <w:sz w:val="20"/>
                <w:szCs w:val="20"/>
              </w:rPr>
              <w:t>counseling</w:t>
            </w:r>
            <w:proofErr w:type="spellEnd"/>
            <w:r w:rsidRPr="3A8DE5C7">
              <w:rPr>
                <w:rFonts w:ascii="Times New Roman" w:eastAsia="Times New Roman" w:hAnsi="Times New Roman" w:cs="Times New Roman"/>
                <w:color w:val="212529"/>
                <w:sz w:val="20"/>
                <w:szCs w:val="20"/>
              </w:rPr>
              <w:t xml:space="preserve"> program.</w:t>
            </w:r>
          </w:p>
          <w:p w14:paraId="52280AAB" w14:textId="4CC4E519" w:rsidR="002069F8" w:rsidRDefault="002069F8" w:rsidP="002069F8">
            <w:pPr>
              <w:spacing w:after="0" w:line="240" w:lineRule="auto"/>
              <w:jc w:val="both"/>
              <w:rPr>
                <w:rFonts w:ascii="Times New Roman" w:eastAsia="Times New Roman" w:hAnsi="Times New Roman" w:cs="Times New Roman"/>
                <w:color w:val="212529"/>
                <w:sz w:val="20"/>
                <w:szCs w:val="20"/>
              </w:rPr>
            </w:pPr>
          </w:p>
          <w:p w14:paraId="391730C0" w14:textId="77777777" w:rsidR="002069F8" w:rsidRDefault="002069F8" w:rsidP="002069F8">
            <w:pPr>
              <w:spacing w:after="0" w:line="240" w:lineRule="auto"/>
              <w:jc w:val="both"/>
              <w:rPr>
                <w:rFonts w:ascii="Times New Roman" w:eastAsia="Times New Roman" w:hAnsi="Times New Roman" w:cs="Times New Roman"/>
                <w:color w:val="212529"/>
                <w:sz w:val="20"/>
                <w:szCs w:val="20"/>
              </w:rPr>
            </w:pPr>
          </w:p>
          <w:p w14:paraId="0C37E5E0" w14:textId="102445F2" w:rsidR="3A8DE5C7" w:rsidRDefault="3A8DE5C7" w:rsidP="3A8DE5C7">
            <w:pPr>
              <w:spacing w:after="0" w:line="240" w:lineRule="auto"/>
              <w:jc w:val="both"/>
              <w:rPr>
                <w:rFonts w:ascii="Times New Roman" w:eastAsia="Times New Roman" w:hAnsi="Times New Roman" w:cs="Times New Roman"/>
                <w:color w:val="212529"/>
                <w:sz w:val="20"/>
                <w:szCs w:val="20"/>
              </w:rPr>
            </w:pPr>
          </w:p>
          <w:p w14:paraId="40911900" w14:textId="77777777" w:rsidR="002069F8" w:rsidRDefault="002069F8" w:rsidP="002069F8">
            <w:pPr>
              <w:spacing w:after="0" w:line="240" w:lineRule="auto"/>
              <w:jc w:val="both"/>
              <w:rPr>
                <w:rFonts w:ascii="Times New Roman" w:eastAsia="Times New Roman" w:hAnsi="Times New Roman" w:cs="Times New Roman"/>
                <w:color w:val="212529"/>
                <w:sz w:val="20"/>
                <w:szCs w:val="20"/>
              </w:rPr>
            </w:pPr>
          </w:p>
          <w:p w14:paraId="4E448D3A" w14:textId="77777777" w:rsidR="002069F8" w:rsidRDefault="002069F8" w:rsidP="002069F8">
            <w:pPr>
              <w:spacing w:after="0" w:line="240" w:lineRule="auto"/>
              <w:jc w:val="both"/>
              <w:rPr>
                <w:rFonts w:ascii="Times New Roman" w:eastAsia="Times New Roman" w:hAnsi="Times New Roman" w:cs="Times New Roman"/>
                <w:color w:val="212529"/>
                <w:sz w:val="20"/>
                <w:szCs w:val="20"/>
              </w:rPr>
            </w:pPr>
          </w:p>
          <w:p w14:paraId="685648B6" w14:textId="77777777" w:rsidR="002069F8" w:rsidRDefault="002069F8" w:rsidP="002069F8">
            <w:pPr>
              <w:spacing w:after="0" w:line="240" w:lineRule="auto"/>
              <w:jc w:val="both"/>
              <w:rPr>
                <w:rFonts w:ascii="Times New Roman" w:eastAsia="Times New Roman" w:hAnsi="Times New Roman" w:cs="Times New Roman"/>
                <w:color w:val="212529"/>
                <w:sz w:val="20"/>
                <w:szCs w:val="20"/>
              </w:rPr>
            </w:pPr>
          </w:p>
          <w:p w14:paraId="454DC7C7" w14:textId="77777777" w:rsidR="002069F8" w:rsidRDefault="002069F8" w:rsidP="002069F8">
            <w:pPr>
              <w:spacing w:after="0" w:line="240" w:lineRule="auto"/>
              <w:jc w:val="both"/>
              <w:rPr>
                <w:rFonts w:ascii="Times New Roman" w:eastAsia="Times New Roman" w:hAnsi="Times New Roman" w:cs="Times New Roman"/>
                <w:color w:val="212529"/>
                <w:sz w:val="20"/>
                <w:szCs w:val="20"/>
              </w:rPr>
            </w:pPr>
          </w:p>
          <w:p w14:paraId="1EB1DE0B" w14:textId="77777777" w:rsidR="002069F8" w:rsidRDefault="002069F8" w:rsidP="002069F8">
            <w:pPr>
              <w:spacing w:after="0" w:line="240" w:lineRule="auto"/>
              <w:jc w:val="both"/>
              <w:rPr>
                <w:rFonts w:ascii="Times New Roman" w:eastAsia="Times New Roman" w:hAnsi="Times New Roman" w:cs="Times New Roman"/>
                <w:color w:val="212529"/>
                <w:sz w:val="20"/>
                <w:szCs w:val="20"/>
              </w:rPr>
            </w:pPr>
          </w:p>
          <w:p w14:paraId="1A3CD46E" w14:textId="77777777" w:rsidR="002069F8" w:rsidRDefault="002069F8" w:rsidP="002069F8">
            <w:pPr>
              <w:spacing w:after="0" w:line="240" w:lineRule="auto"/>
              <w:jc w:val="both"/>
              <w:rPr>
                <w:rFonts w:ascii="Times New Roman" w:eastAsia="Times New Roman" w:hAnsi="Times New Roman" w:cs="Times New Roman"/>
                <w:color w:val="212529"/>
                <w:sz w:val="20"/>
                <w:szCs w:val="20"/>
              </w:rPr>
            </w:pPr>
          </w:p>
          <w:p w14:paraId="65CE4171" w14:textId="77777777" w:rsidR="002B056B" w:rsidRDefault="002B056B" w:rsidP="002069F8">
            <w:pPr>
              <w:spacing w:after="0" w:line="240" w:lineRule="auto"/>
              <w:jc w:val="both"/>
              <w:rPr>
                <w:rFonts w:ascii="Times New Roman" w:eastAsia="Times New Roman" w:hAnsi="Times New Roman" w:cs="Times New Roman"/>
                <w:color w:val="212529"/>
                <w:sz w:val="20"/>
                <w:szCs w:val="20"/>
              </w:rPr>
            </w:pPr>
          </w:p>
          <w:p w14:paraId="167BD809" w14:textId="77777777" w:rsidR="002B056B" w:rsidRDefault="002B056B" w:rsidP="002069F8">
            <w:pPr>
              <w:spacing w:after="0" w:line="240" w:lineRule="auto"/>
              <w:jc w:val="both"/>
              <w:rPr>
                <w:rFonts w:ascii="Times New Roman" w:eastAsia="Times New Roman" w:hAnsi="Times New Roman" w:cs="Times New Roman"/>
                <w:color w:val="212529"/>
                <w:sz w:val="20"/>
                <w:szCs w:val="20"/>
              </w:rPr>
            </w:pPr>
          </w:p>
          <w:p w14:paraId="7CA1C8BD" w14:textId="0FC03DF2" w:rsidR="3A8DE5C7" w:rsidRDefault="3A8DE5C7" w:rsidP="3A8DE5C7">
            <w:pPr>
              <w:spacing w:after="0" w:line="240" w:lineRule="auto"/>
              <w:jc w:val="both"/>
              <w:rPr>
                <w:rFonts w:ascii="Times New Roman" w:eastAsia="Times New Roman" w:hAnsi="Times New Roman" w:cs="Times New Roman"/>
                <w:color w:val="212529"/>
                <w:sz w:val="20"/>
                <w:szCs w:val="20"/>
              </w:rPr>
            </w:pPr>
          </w:p>
          <w:p w14:paraId="157ADEA0" w14:textId="0F178E2D" w:rsidR="3A8DE5C7" w:rsidRDefault="3A8DE5C7" w:rsidP="3A8DE5C7">
            <w:pPr>
              <w:spacing w:after="0" w:line="240" w:lineRule="auto"/>
              <w:jc w:val="both"/>
              <w:rPr>
                <w:rFonts w:ascii="Times New Roman" w:eastAsia="Times New Roman" w:hAnsi="Times New Roman" w:cs="Times New Roman"/>
                <w:color w:val="212529"/>
                <w:sz w:val="20"/>
                <w:szCs w:val="20"/>
              </w:rPr>
            </w:pPr>
          </w:p>
          <w:p w14:paraId="748BD389" w14:textId="1CB92AD8" w:rsidR="3A8DE5C7" w:rsidRDefault="3A8DE5C7" w:rsidP="3A8DE5C7">
            <w:pPr>
              <w:spacing w:after="0" w:line="240" w:lineRule="auto"/>
              <w:jc w:val="both"/>
              <w:rPr>
                <w:rFonts w:ascii="Times New Roman" w:eastAsia="Times New Roman" w:hAnsi="Times New Roman" w:cs="Times New Roman"/>
                <w:color w:val="212529"/>
                <w:sz w:val="20"/>
                <w:szCs w:val="20"/>
              </w:rPr>
            </w:pPr>
          </w:p>
          <w:p w14:paraId="3DA6B5D7" w14:textId="5F351FAE" w:rsidR="3A8DE5C7" w:rsidRDefault="3A8DE5C7" w:rsidP="3A8DE5C7">
            <w:pPr>
              <w:spacing w:after="0" w:line="240" w:lineRule="auto"/>
              <w:jc w:val="both"/>
              <w:rPr>
                <w:rFonts w:ascii="Times New Roman" w:eastAsia="Times New Roman" w:hAnsi="Times New Roman" w:cs="Times New Roman"/>
                <w:color w:val="212529"/>
                <w:sz w:val="20"/>
                <w:szCs w:val="20"/>
              </w:rPr>
            </w:pPr>
          </w:p>
          <w:p w14:paraId="6F70F624" w14:textId="205E7B0C" w:rsidR="3A8DE5C7" w:rsidRDefault="3A8DE5C7" w:rsidP="3A8DE5C7">
            <w:pPr>
              <w:spacing w:after="0" w:line="240" w:lineRule="auto"/>
              <w:jc w:val="both"/>
              <w:rPr>
                <w:rFonts w:ascii="Times New Roman" w:eastAsia="Times New Roman" w:hAnsi="Times New Roman" w:cs="Times New Roman"/>
                <w:color w:val="212529"/>
                <w:sz w:val="20"/>
                <w:szCs w:val="20"/>
              </w:rPr>
            </w:pPr>
          </w:p>
          <w:p w14:paraId="43A65AB6" w14:textId="77777777" w:rsidR="002B056B" w:rsidRDefault="002B056B" w:rsidP="002069F8">
            <w:pPr>
              <w:spacing w:after="0" w:line="240" w:lineRule="auto"/>
              <w:jc w:val="both"/>
              <w:rPr>
                <w:rFonts w:ascii="Times New Roman" w:eastAsia="Times New Roman" w:hAnsi="Times New Roman" w:cs="Times New Roman"/>
                <w:color w:val="212529"/>
                <w:sz w:val="20"/>
                <w:szCs w:val="20"/>
              </w:rPr>
            </w:pPr>
          </w:p>
          <w:p w14:paraId="62D7D526" w14:textId="77777777" w:rsidR="002B056B" w:rsidRDefault="002B056B" w:rsidP="002069F8">
            <w:pPr>
              <w:spacing w:after="0" w:line="240" w:lineRule="auto"/>
              <w:jc w:val="both"/>
              <w:rPr>
                <w:rFonts w:ascii="Times New Roman" w:eastAsia="Times New Roman" w:hAnsi="Times New Roman" w:cs="Times New Roman"/>
                <w:color w:val="212529"/>
                <w:sz w:val="20"/>
                <w:szCs w:val="20"/>
              </w:rPr>
            </w:pPr>
          </w:p>
          <w:p w14:paraId="14153B42" w14:textId="77777777" w:rsidR="002B056B" w:rsidRDefault="002B056B" w:rsidP="002069F8">
            <w:pPr>
              <w:spacing w:after="0" w:line="240" w:lineRule="auto"/>
              <w:jc w:val="both"/>
              <w:rPr>
                <w:rFonts w:ascii="Times New Roman" w:eastAsia="Times New Roman" w:hAnsi="Times New Roman" w:cs="Times New Roman"/>
                <w:color w:val="212529"/>
                <w:sz w:val="20"/>
                <w:szCs w:val="20"/>
              </w:rPr>
            </w:pPr>
          </w:p>
          <w:p w14:paraId="43C9385F" w14:textId="77777777" w:rsidR="002B056B" w:rsidRDefault="002B056B" w:rsidP="002069F8">
            <w:pPr>
              <w:spacing w:after="0" w:line="240" w:lineRule="auto"/>
              <w:jc w:val="both"/>
              <w:rPr>
                <w:rFonts w:ascii="Times New Roman" w:eastAsia="Times New Roman" w:hAnsi="Times New Roman" w:cs="Times New Roman"/>
                <w:color w:val="212529"/>
                <w:sz w:val="20"/>
                <w:szCs w:val="20"/>
              </w:rPr>
            </w:pPr>
          </w:p>
          <w:p w14:paraId="0961DAAC" w14:textId="77777777" w:rsidR="002B056B" w:rsidRDefault="002B056B" w:rsidP="002069F8">
            <w:pPr>
              <w:spacing w:after="0" w:line="240" w:lineRule="auto"/>
              <w:jc w:val="both"/>
              <w:rPr>
                <w:rFonts w:ascii="Times New Roman" w:eastAsia="Times New Roman" w:hAnsi="Times New Roman" w:cs="Times New Roman"/>
                <w:color w:val="212529"/>
                <w:sz w:val="20"/>
                <w:szCs w:val="20"/>
              </w:rPr>
            </w:pPr>
          </w:p>
          <w:p w14:paraId="6F833290" w14:textId="77777777" w:rsidR="002B056B" w:rsidRDefault="002B056B" w:rsidP="002069F8">
            <w:pPr>
              <w:spacing w:after="0" w:line="240" w:lineRule="auto"/>
              <w:jc w:val="both"/>
              <w:rPr>
                <w:rFonts w:ascii="Times New Roman" w:eastAsia="Times New Roman" w:hAnsi="Times New Roman" w:cs="Times New Roman"/>
                <w:color w:val="212529"/>
                <w:sz w:val="20"/>
                <w:szCs w:val="20"/>
              </w:rPr>
            </w:pPr>
          </w:p>
          <w:p w14:paraId="4F21D075" w14:textId="77777777" w:rsidR="002B056B" w:rsidRDefault="002B056B" w:rsidP="002069F8">
            <w:pPr>
              <w:spacing w:after="0" w:line="240" w:lineRule="auto"/>
              <w:jc w:val="both"/>
              <w:rPr>
                <w:rFonts w:ascii="Times New Roman" w:eastAsia="Times New Roman" w:hAnsi="Times New Roman" w:cs="Times New Roman"/>
                <w:color w:val="212529"/>
                <w:sz w:val="20"/>
                <w:szCs w:val="20"/>
              </w:rPr>
            </w:pPr>
          </w:p>
          <w:p w14:paraId="40FF7DCE" w14:textId="77777777" w:rsidR="002B056B" w:rsidRDefault="002B056B" w:rsidP="002069F8">
            <w:pPr>
              <w:spacing w:after="0" w:line="240" w:lineRule="auto"/>
              <w:jc w:val="both"/>
              <w:rPr>
                <w:rFonts w:ascii="Times New Roman" w:eastAsia="Times New Roman" w:hAnsi="Times New Roman" w:cs="Times New Roman"/>
                <w:color w:val="212529"/>
                <w:sz w:val="20"/>
                <w:szCs w:val="20"/>
              </w:rPr>
            </w:pPr>
          </w:p>
          <w:p w14:paraId="44D76770" w14:textId="77777777" w:rsidR="009B040F" w:rsidRDefault="009B040F" w:rsidP="002069F8">
            <w:pPr>
              <w:spacing w:after="0" w:line="240" w:lineRule="auto"/>
              <w:jc w:val="both"/>
              <w:rPr>
                <w:rFonts w:ascii="Times New Roman" w:eastAsia="Times New Roman" w:hAnsi="Times New Roman" w:cs="Times New Roman"/>
                <w:color w:val="212529"/>
                <w:sz w:val="20"/>
                <w:szCs w:val="20"/>
              </w:rPr>
            </w:pPr>
          </w:p>
          <w:p w14:paraId="468677F3" w14:textId="77777777" w:rsidR="009B040F" w:rsidRDefault="009B040F" w:rsidP="002069F8">
            <w:pPr>
              <w:spacing w:after="0" w:line="240" w:lineRule="auto"/>
              <w:jc w:val="both"/>
              <w:rPr>
                <w:rFonts w:ascii="Times New Roman" w:eastAsia="Times New Roman" w:hAnsi="Times New Roman" w:cs="Times New Roman"/>
                <w:color w:val="212529"/>
                <w:sz w:val="20"/>
                <w:szCs w:val="20"/>
              </w:rPr>
            </w:pPr>
          </w:p>
          <w:p w14:paraId="3B43CAA6" w14:textId="77777777" w:rsidR="009B040F" w:rsidRPr="002069F8" w:rsidRDefault="009B040F" w:rsidP="002069F8">
            <w:pPr>
              <w:spacing w:after="0" w:line="240" w:lineRule="auto"/>
              <w:jc w:val="both"/>
              <w:rPr>
                <w:rFonts w:ascii="Times New Roman" w:eastAsia="Times New Roman" w:hAnsi="Times New Roman" w:cs="Times New Roman"/>
                <w:color w:val="212529"/>
                <w:sz w:val="20"/>
                <w:szCs w:val="20"/>
              </w:rPr>
            </w:pPr>
          </w:p>
          <w:p w14:paraId="64F80260" w14:textId="44FD1986" w:rsidR="002069F8" w:rsidRPr="002069F8" w:rsidRDefault="002069F8" w:rsidP="002069F8">
            <w:pPr>
              <w:spacing w:after="0" w:line="240" w:lineRule="auto"/>
              <w:jc w:val="both"/>
              <w:rPr>
                <w:rFonts w:ascii="Times New Roman" w:eastAsia="Times New Roman" w:hAnsi="Times New Roman" w:cs="Times New Roman"/>
                <w:color w:val="212529"/>
                <w:sz w:val="20"/>
                <w:szCs w:val="20"/>
              </w:rPr>
            </w:pPr>
          </w:p>
        </w:tc>
      </w:tr>
      <w:tr w:rsidR="002069F8" w:rsidRPr="00A30906" w14:paraId="33FC10E8" w14:textId="77777777" w:rsidTr="3A8DE5C7">
        <w:trPr>
          <w:trHeight w:val="876"/>
        </w:trPr>
        <w:tc>
          <w:tcPr>
            <w:tcW w:w="1415" w:type="dxa"/>
            <w:tcBorders>
              <w:top w:val="single" w:sz="8" w:space="0" w:color="auto"/>
              <w:left w:val="single" w:sz="8" w:space="0" w:color="auto"/>
              <w:bottom w:val="single" w:sz="8" w:space="0" w:color="000000" w:themeColor="text1"/>
              <w:right w:val="single" w:sz="8" w:space="0" w:color="auto"/>
            </w:tcBorders>
            <w:vAlign w:val="center"/>
          </w:tcPr>
          <w:p w14:paraId="5FD1DD80" w14:textId="51B1CD3E" w:rsidR="002069F8" w:rsidRPr="00A30906" w:rsidRDefault="002069F8" w:rsidP="002069F8">
            <w:pPr>
              <w:spacing w:after="0" w:line="240" w:lineRule="auto"/>
              <w:rPr>
                <w:rFonts w:ascii="Times New Roman" w:eastAsia="Times New Roman" w:hAnsi="Times New Roman" w:cs="Times New Roman"/>
                <w:color w:val="000000"/>
                <w:sz w:val="20"/>
                <w:szCs w:val="20"/>
              </w:rPr>
            </w:pPr>
            <w:r w:rsidRPr="00A30906">
              <w:rPr>
                <w:rFonts w:ascii="Times New Roman" w:eastAsia="Times New Roman" w:hAnsi="Times New Roman" w:cs="Times New Roman"/>
                <w:color w:val="000000"/>
                <w:sz w:val="20"/>
                <w:szCs w:val="20"/>
              </w:rPr>
              <w:lastRenderedPageBreak/>
              <w:t>Output 2</w:t>
            </w:r>
          </w:p>
        </w:tc>
        <w:tc>
          <w:tcPr>
            <w:tcW w:w="2728" w:type="dxa"/>
            <w:tcBorders>
              <w:top w:val="single" w:sz="8" w:space="0" w:color="auto"/>
              <w:left w:val="nil"/>
              <w:bottom w:val="single" w:sz="8" w:space="0" w:color="000000" w:themeColor="text1"/>
              <w:right w:val="nil"/>
            </w:tcBorders>
            <w:vAlign w:val="center"/>
            <w:hideMark/>
          </w:tcPr>
          <w:p w14:paraId="112B65A6" w14:textId="1FBA5C61" w:rsidR="002069F8" w:rsidRPr="00A30906" w:rsidRDefault="002069F8" w:rsidP="002069F8">
            <w:pPr>
              <w:spacing w:after="0" w:line="240" w:lineRule="auto"/>
              <w:rPr>
                <w:rFonts w:ascii="Times New Roman" w:eastAsia="Times New Roman" w:hAnsi="Times New Roman" w:cs="Times New Roman"/>
                <w:color w:val="000000"/>
                <w:sz w:val="20"/>
                <w:szCs w:val="20"/>
              </w:rPr>
            </w:pPr>
            <w:r w:rsidRPr="008E5E0E">
              <w:rPr>
                <w:rFonts w:ascii="Times New Roman" w:eastAsia="Times New Roman" w:hAnsi="Times New Roman" w:cs="Times New Roman"/>
                <w:color w:val="000000"/>
                <w:sz w:val="20"/>
                <w:szCs w:val="20"/>
              </w:rPr>
              <w:t>Output II. Enhanced Skills and Employment Opportunities for NEET Women</w:t>
            </w:r>
          </w:p>
        </w:tc>
        <w:tc>
          <w:tcPr>
            <w:tcW w:w="1411" w:type="dxa"/>
            <w:tcBorders>
              <w:top w:val="nil"/>
              <w:left w:val="single" w:sz="8" w:space="0" w:color="auto"/>
              <w:bottom w:val="single" w:sz="8" w:space="0" w:color="auto"/>
              <w:right w:val="single" w:sz="8" w:space="0" w:color="auto"/>
            </w:tcBorders>
            <w:vAlign w:val="center"/>
            <w:hideMark/>
          </w:tcPr>
          <w:p w14:paraId="616EB48F" w14:textId="77777777" w:rsidR="009B040F" w:rsidRDefault="009B040F" w:rsidP="002069F8">
            <w:pPr>
              <w:spacing w:after="0"/>
              <w:rPr>
                <w:rFonts w:ascii="Myriad Pro" w:hAnsi="Myriad Pro" w:cs="Arial"/>
                <w:color w:val="000000" w:themeColor="text1"/>
                <w:sz w:val="18"/>
                <w:szCs w:val="18"/>
                <w:u w:val="single"/>
              </w:rPr>
            </w:pPr>
          </w:p>
          <w:p w14:paraId="158AA3F4" w14:textId="77777777" w:rsidR="009B040F" w:rsidRDefault="009B040F" w:rsidP="002069F8">
            <w:pPr>
              <w:spacing w:after="0"/>
              <w:rPr>
                <w:rFonts w:ascii="Myriad Pro" w:hAnsi="Myriad Pro" w:cs="Arial"/>
                <w:color w:val="000000" w:themeColor="text1"/>
                <w:sz w:val="18"/>
                <w:szCs w:val="18"/>
                <w:u w:val="single"/>
              </w:rPr>
            </w:pPr>
          </w:p>
          <w:p w14:paraId="3F644BBF" w14:textId="6F11B647" w:rsidR="002069F8" w:rsidRDefault="47F7F66D" w:rsidP="002069F8">
            <w:pPr>
              <w:spacing w:after="0"/>
              <w:rPr>
                <w:rFonts w:ascii="Myriad Pro" w:hAnsi="Myriad Pro" w:cs="Arial"/>
                <w:color w:val="000000"/>
                <w:sz w:val="18"/>
                <w:szCs w:val="18"/>
              </w:rPr>
            </w:pPr>
            <w:r w:rsidRPr="3A8DE5C7">
              <w:rPr>
                <w:rFonts w:ascii="Myriad Pro" w:hAnsi="Myriad Pro" w:cs="Arial"/>
                <w:color w:val="000000" w:themeColor="text1"/>
                <w:sz w:val="18"/>
                <w:szCs w:val="18"/>
                <w:u w:val="single"/>
              </w:rPr>
              <w:t>2</w:t>
            </w:r>
            <w:r w:rsidR="68E78D2A" w:rsidRPr="3A8DE5C7">
              <w:rPr>
                <w:rFonts w:ascii="Myriad Pro" w:hAnsi="Myriad Pro" w:cs="Arial"/>
                <w:color w:val="000000" w:themeColor="text1"/>
                <w:sz w:val="18"/>
                <w:szCs w:val="18"/>
                <w:u w:val="single"/>
              </w:rPr>
              <w:t>.</w:t>
            </w:r>
            <w:r w:rsidR="350B1719" w:rsidRPr="3A8DE5C7">
              <w:rPr>
                <w:rFonts w:ascii="Myriad Pro" w:hAnsi="Myriad Pro" w:cs="Arial"/>
                <w:color w:val="000000" w:themeColor="text1"/>
                <w:sz w:val="18"/>
                <w:szCs w:val="18"/>
                <w:u w:val="single"/>
              </w:rPr>
              <w:t>1.1</w:t>
            </w:r>
            <w:r w:rsidR="68E78D2A" w:rsidRPr="3A8DE5C7">
              <w:rPr>
                <w:rFonts w:ascii="Myriad Pro" w:hAnsi="Myriad Pro" w:cs="Arial"/>
                <w:b/>
                <w:bCs/>
                <w:color w:val="000000" w:themeColor="text1"/>
                <w:sz w:val="18"/>
                <w:szCs w:val="18"/>
              </w:rPr>
              <w:t>:</w:t>
            </w:r>
            <w:r w:rsidR="68E78D2A" w:rsidRPr="3A8DE5C7">
              <w:rPr>
                <w:rFonts w:ascii="Myriad Pro" w:hAnsi="Myriad Pro" w:cs="Arial"/>
                <w:color w:val="000000" w:themeColor="text1"/>
                <w:sz w:val="18"/>
                <w:szCs w:val="18"/>
              </w:rPr>
              <w:t xml:space="preserve"> Number of NEET women benefiting from training programs</w:t>
            </w:r>
          </w:p>
          <w:p w14:paraId="6454BC1B" w14:textId="77777777" w:rsidR="002069F8" w:rsidRDefault="002069F8" w:rsidP="002069F8">
            <w:pPr>
              <w:spacing w:after="0"/>
              <w:rPr>
                <w:rFonts w:ascii="Myriad Pro" w:hAnsi="Myriad Pro" w:cs="Arial"/>
                <w:color w:val="000000"/>
                <w:sz w:val="18"/>
                <w:szCs w:val="18"/>
              </w:rPr>
            </w:pPr>
          </w:p>
          <w:p w14:paraId="04205820" w14:textId="77777777" w:rsidR="009B040F" w:rsidRDefault="009B040F" w:rsidP="3A8DE5C7">
            <w:pPr>
              <w:spacing w:after="0"/>
              <w:rPr>
                <w:rFonts w:ascii="Myriad Pro" w:hAnsi="Myriad Pro" w:cs="Arial"/>
                <w:color w:val="000000" w:themeColor="text1"/>
                <w:sz w:val="18"/>
                <w:szCs w:val="18"/>
                <w:u w:val="single"/>
              </w:rPr>
            </w:pPr>
          </w:p>
          <w:p w14:paraId="4D8C4A2C" w14:textId="77777777" w:rsidR="009B040F" w:rsidRDefault="009B040F" w:rsidP="3A8DE5C7">
            <w:pPr>
              <w:spacing w:after="0"/>
              <w:rPr>
                <w:rFonts w:ascii="Myriad Pro" w:hAnsi="Myriad Pro" w:cs="Arial"/>
                <w:color w:val="000000" w:themeColor="text1"/>
                <w:sz w:val="18"/>
                <w:szCs w:val="18"/>
                <w:u w:val="single"/>
              </w:rPr>
            </w:pPr>
          </w:p>
          <w:p w14:paraId="324EEA01" w14:textId="67E16929" w:rsidR="002069F8" w:rsidRDefault="4F021874" w:rsidP="3A8DE5C7">
            <w:pPr>
              <w:spacing w:after="0"/>
              <w:rPr>
                <w:rFonts w:ascii="Myriad Pro" w:hAnsi="Myriad Pro" w:cs="Arial"/>
                <w:color w:val="000000" w:themeColor="text1"/>
                <w:sz w:val="18"/>
                <w:szCs w:val="18"/>
              </w:rPr>
            </w:pPr>
            <w:r w:rsidRPr="3A8DE5C7">
              <w:rPr>
                <w:rFonts w:ascii="Myriad Pro" w:hAnsi="Myriad Pro" w:cs="Arial"/>
                <w:color w:val="000000" w:themeColor="text1"/>
                <w:sz w:val="18"/>
                <w:szCs w:val="18"/>
                <w:u w:val="single"/>
              </w:rPr>
              <w:t>2.1.2</w:t>
            </w:r>
            <w:r w:rsidRPr="3A8DE5C7">
              <w:rPr>
                <w:rFonts w:ascii="Myriad Pro" w:hAnsi="Myriad Pro" w:cs="Arial"/>
                <w:color w:val="000000" w:themeColor="text1"/>
                <w:sz w:val="18"/>
                <w:szCs w:val="18"/>
              </w:rPr>
              <w:t xml:space="preserve"> </w:t>
            </w:r>
            <w:r w:rsidRPr="3A8DE5C7">
              <w:rPr>
                <w:rFonts w:ascii="Myriad Pro" w:hAnsi="Myriad Pro" w:cs="Arial"/>
                <w:color w:val="000000" w:themeColor="text1"/>
                <w:sz w:val="18"/>
                <w:szCs w:val="18"/>
                <w:lang w:val="en-US"/>
              </w:rPr>
              <w:t xml:space="preserve">Average percentage point increase in NEET women trainees’ knowledge </w:t>
            </w:r>
            <w:proofErr w:type="gramStart"/>
            <w:r w:rsidRPr="3A8DE5C7">
              <w:rPr>
                <w:rFonts w:ascii="Myriad Pro" w:hAnsi="Myriad Pro" w:cs="Arial"/>
                <w:color w:val="000000" w:themeColor="text1"/>
                <w:sz w:val="18"/>
                <w:szCs w:val="18"/>
                <w:lang w:val="en-US"/>
              </w:rPr>
              <w:t>as a result of</w:t>
            </w:r>
            <w:proofErr w:type="gramEnd"/>
            <w:r w:rsidRPr="3A8DE5C7">
              <w:rPr>
                <w:rFonts w:ascii="Myriad Pro" w:hAnsi="Myriad Pro" w:cs="Arial"/>
                <w:color w:val="000000" w:themeColor="text1"/>
                <w:sz w:val="18"/>
                <w:szCs w:val="18"/>
                <w:lang w:val="en-US"/>
              </w:rPr>
              <w:t xml:space="preserve"> the training programs</w:t>
            </w:r>
          </w:p>
          <w:p w14:paraId="27F5E111" w14:textId="77777777" w:rsidR="002069F8" w:rsidRDefault="002069F8" w:rsidP="002069F8">
            <w:pPr>
              <w:spacing w:after="0"/>
              <w:rPr>
                <w:rFonts w:ascii="Myriad Pro" w:hAnsi="Myriad Pro" w:cs="Arial"/>
                <w:color w:val="000000"/>
                <w:sz w:val="18"/>
                <w:szCs w:val="18"/>
              </w:rPr>
            </w:pPr>
          </w:p>
          <w:p w14:paraId="62655320" w14:textId="7C078444" w:rsidR="3A8DE5C7" w:rsidRDefault="3A8DE5C7" w:rsidP="3A8DE5C7">
            <w:pPr>
              <w:spacing w:after="0"/>
              <w:rPr>
                <w:rFonts w:ascii="Myriad Pro" w:hAnsi="Myriad Pro" w:cs="Arial"/>
                <w:color w:val="000000" w:themeColor="text1"/>
                <w:sz w:val="18"/>
                <w:szCs w:val="18"/>
                <w:u w:val="single"/>
              </w:rPr>
            </w:pPr>
          </w:p>
          <w:p w14:paraId="14D4F947" w14:textId="242E72F8" w:rsidR="3A8DE5C7" w:rsidRDefault="3A8DE5C7" w:rsidP="3A8DE5C7">
            <w:pPr>
              <w:spacing w:after="0"/>
              <w:rPr>
                <w:rFonts w:ascii="Myriad Pro" w:hAnsi="Myriad Pro" w:cs="Arial"/>
                <w:color w:val="000000" w:themeColor="text1"/>
                <w:sz w:val="18"/>
                <w:szCs w:val="18"/>
                <w:u w:val="single"/>
              </w:rPr>
            </w:pPr>
          </w:p>
          <w:p w14:paraId="0BDCFD5F" w14:textId="46619854" w:rsidR="3A8DE5C7" w:rsidRDefault="3A8DE5C7" w:rsidP="3A8DE5C7">
            <w:pPr>
              <w:spacing w:after="0"/>
              <w:rPr>
                <w:rFonts w:ascii="Myriad Pro" w:hAnsi="Myriad Pro" w:cs="Arial"/>
                <w:color w:val="000000" w:themeColor="text1"/>
                <w:sz w:val="18"/>
                <w:szCs w:val="18"/>
                <w:u w:val="single"/>
              </w:rPr>
            </w:pPr>
          </w:p>
          <w:p w14:paraId="162F8713" w14:textId="641F5638" w:rsidR="002069F8" w:rsidRPr="008E5E0E" w:rsidRDefault="07CFA5EF" w:rsidP="3A8DE5C7">
            <w:pPr>
              <w:spacing w:after="0"/>
              <w:rPr>
                <w:rFonts w:ascii="Myriad Pro" w:hAnsi="Myriad Pro" w:cs="Arial"/>
                <w:color w:val="000000" w:themeColor="text1"/>
                <w:sz w:val="18"/>
                <w:szCs w:val="18"/>
              </w:rPr>
            </w:pPr>
            <w:r w:rsidRPr="3A8DE5C7">
              <w:rPr>
                <w:rFonts w:ascii="Myriad Pro" w:hAnsi="Myriad Pro" w:cs="Arial"/>
                <w:color w:val="000000" w:themeColor="text1"/>
                <w:sz w:val="18"/>
                <w:szCs w:val="18"/>
                <w:u w:val="single"/>
              </w:rPr>
              <w:t>2.2.1</w:t>
            </w:r>
            <w:r w:rsidR="68E78D2A" w:rsidRPr="3A8DE5C7">
              <w:rPr>
                <w:rFonts w:ascii="Myriad Pro" w:hAnsi="Myriad Pro" w:cs="Arial"/>
                <w:color w:val="000000" w:themeColor="text1"/>
                <w:sz w:val="18"/>
                <w:szCs w:val="18"/>
                <w:u w:val="single"/>
              </w:rPr>
              <w:t>:</w:t>
            </w:r>
            <w:r w:rsidR="68E78D2A" w:rsidRPr="3A8DE5C7">
              <w:rPr>
                <w:rFonts w:ascii="Myriad Pro" w:hAnsi="Myriad Pro" w:cs="Arial"/>
                <w:color w:val="000000" w:themeColor="text1"/>
                <w:sz w:val="18"/>
                <w:szCs w:val="18"/>
              </w:rPr>
              <w:t xml:space="preserve"> Number of NEET women benefiting from </w:t>
            </w:r>
            <w:r w:rsidR="68E78D2A" w:rsidRPr="3A8DE5C7">
              <w:rPr>
                <w:rFonts w:ascii="Myriad Pro" w:hAnsi="Myriad Pro" w:cs="Arial"/>
                <w:color w:val="000000" w:themeColor="text1"/>
                <w:sz w:val="18"/>
                <w:szCs w:val="18"/>
              </w:rPr>
              <w:lastRenderedPageBreak/>
              <w:t>mentorship program</w:t>
            </w:r>
          </w:p>
          <w:p w14:paraId="1646D384" w14:textId="6E9DA649" w:rsidR="002069F8" w:rsidRPr="008E5E0E" w:rsidRDefault="002069F8" w:rsidP="3A8DE5C7">
            <w:pPr>
              <w:spacing w:after="0"/>
              <w:rPr>
                <w:rFonts w:ascii="Myriad Pro" w:hAnsi="Myriad Pro" w:cs="Arial"/>
                <w:color w:val="000000" w:themeColor="text1"/>
                <w:sz w:val="18"/>
                <w:szCs w:val="18"/>
              </w:rPr>
            </w:pPr>
          </w:p>
          <w:p w14:paraId="31A5BFD2" w14:textId="5B15E8DF" w:rsidR="002069F8" w:rsidRPr="008E5E0E" w:rsidRDefault="002069F8" w:rsidP="3A8DE5C7">
            <w:pPr>
              <w:spacing w:after="0"/>
              <w:rPr>
                <w:rFonts w:ascii="Myriad Pro" w:hAnsi="Myriad Pro" w:cs="Arial"/>
                <w:color w:val="000000" w:themeColor="text1"/>
                <w:sz w:val="18"/>
                <w:szCs w:val="18"/>
              </w:rPr>
            </w:pPr>
          </w:p>
          <w:p w14:paraId="7A9A3A91" w14:textId="77777777" w:rsidR="009B040F" w:rsidRDefault="009B040F" w:rsidP="3A8DE5C7">
            <w:pPr>
              <w:spacing w:after="0"/>
              <w:rPr>
                <w:rFonts w:ascii="Myriad Pro" w:hAnsi="Myriad Pro" w:cs="Arial"/>
                <w:color w:val="000000" w:themeColor="text1"/>
                <w:sz w:val="18"/>
                <w:szCs w:val="18"/>
                <w:u w:val="single"/>
              </w:rPr>
            </w:pPr>
          </w:p>
          <w:p w14:paraId="0160875F" w14:textId="77777777" w:rsidR="009B040F" w:rsidRDefault="009B040F" w:rsidP="3A8DE5C7">
            <w:pPr>
              <w:spacing w:after="0"/>
              <w:rPr>
                <w:rFonts w:ascii="Myriad Pro" w:hAnsi="Myriad Pro" w:cs="Arial"/>
                <w:color w:val="000000" w:themeColor="text1"/>
                <w:sz w:val="18"/>
                <w:szCs w:val="18"/>
                <w:u w:val="single"/>
              </w:rPr>
            </w:pPr>
          </w:p>
          <w:p w14:paraId="06B958C4" w14:textId="77777777" w:rsidR="009B040F" w:rsidRDefault="009B040F" w:rsidP="3A8DE5C7">
            <w:pPr>
              <w:spacing w:after="0"/>
              <w:rPr>
                <w:rFonts w:ascii="Myriad Pro" w:hAnsi="Myriad Pro" w:cs="Arial"/>
                <w:color w:val="000000" w:themeColor="text1"/>
                <w:sz w:val="18"/>
                <w:szCs w:val="18"/>
                <w:u w:val="single"/>
              </w:rPr>
            </w:pPr>
          </w:p>
          <w:p w14:paraId="48E7453B" w14:textId="6F36070C" w:rsidR="002069F8" w:rsidRPr="008E5E0E" w:rsidRDefault="1E2C848E" w:rsidP="3A8DE5C7">
            <w:pPr>
              <w:spacing w:after="0"/>
              <w:rPr>
                <w:rFonts w:ascii="Myriad Pro" w:hAnsi="Myriad Pro" w:cs="Arial"/>
                <w:color w:val="000000" w:themeColor="text1"/>
                <w:sz w:val="18"/>
                <w:szCs w:val="18"/>
              </w:rPr>
            </w:pPr>
            <w:r w:rsidRPr="3A8DE5C7">
              <w:rPr>
                <w:rFonts w:ascii="Myriad Pro" w:hAnsi="Myriad Pro" w:cs="Arial"/>
                <w:color w:val="000000" w:themeColor="text1"/>
                <w:sz w:val="18"/>
                <w:szCs w:val="18"/>
                <w:u w:val="single"/>
              </w:rPr>
              <w:t xml:space="preserve">2.2.2 </w:t>
            </w:r>
            <w:r w:rsidRPr="3A8DE5C7">
              <w:rPr>
                <w:rFonts w:ascii="Myriad Pro" w:hAnsi="Myriad Pro" w:cs="Arial"/>
                <w:color w:val="000000" w:themeColor="text1"/>
                <w:sz w:val="18"/>
                <w:szCs w:val="18"/>
              </w:rPr>
              <w:t>Number of NEET women benefiting from job counselling service</w:t>
            </w:r>
          </w:p>
        </w:tc>
        <w:tc>
          <w:tcPr>
            <w:tcW w:w="1415" w:type="dxa"/>
            <w:tcBorders>
              <w:top w:val="nil"/>
              <w:left w:val="nil"/>
              <w:bottom w:val="single" w:sz="8" w:space="0" w:color="auto"/>
              <w:right w:val="single" w:sz="4" w:space="0" w:color="auto"/>
            </w:tcBorders>
            <w:vAlign w:val="center"/>
            <w:hideMark/>
          </w:tcPr>
          <w:p w14:paraId="21D5CA3E" w14:textId="29D04070"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2CFB02AD"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56B1A552"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52D852A5" w14:textId="34A2700E"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41F6B745"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BA0FF8E"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3840964C"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3F3E8FEE"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39A823A2"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90D679F" w14:textId="5C28F379"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4A453500"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35F90FF6"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4940914E"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19486093"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1EC02C75" w14:textId="1D09336A"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29BCBC84" w14:textId="5437DB43"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02C9759E" w14:textId="446BF02A"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15F66BBF"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DEFADA6"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07D852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D47B4D4"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EAEE641"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09DE522"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CBF9524" w14:textId="2946B6A4"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4343D4BA" w14:textId="0A66F23C"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5B5F758D" w14:textId="03E162A9"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4C029360" w14:textId="2A8521D2"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2F684C32" w14:textId="436C8C40"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56718FE6" w14:textId="773308BD"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7DF28373" w14:textId="20912578"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21E63EB5" w14:textId="16C437D0"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3ED34DF1"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4C93B1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BC6381B"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FF33E7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C9825D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D93C723"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5321C0AB"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1E5E842C"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6A793D33"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2962A1E7"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6B1E7F91"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198BB330" w14:textId="696537E7" w:rsidR="002069F8" w:rsidRDefault="37E85629"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0</w:t>
            </w:r>
          </w:p>
          <w:p w14:paraId="087DF57D" w14:textId="384DECBC"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47C26FFC" w14:textId="73DB7FE2"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53B60DAB" w14:textId="69313DC7"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4E96957B" w14:textId="701F7944"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48F93DF5" w14:textId="0B65CD1F"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34880C76" w14:textId="26840FD0"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6B57BD8D" w14:textId="7E398B1E" w:rsidR="002069F8" w:rsidRPr="00A30906" w:rsidRDefault="002069F8" w:rsidP="002069F8">
            <w:pPr>
              <w:spacing w:after="0" w:line="240" w:lineRule="auto"/>
              <w:jc w:val="center"/>
              <w:rPr>
                <w:rFonts w:ascii="Times New Roman" w:eastAsia="Times New Roman" w:hAnsi="Times New Roman" w:cs="Times New Roman"/>
                <w:color w:val="212529"/>
                <w:sz w:val="20"/>
                <w:szCs w:val="20"/>
              </w:rPr>
            </w:pPr>
          </w:p>
        </w:tc>
        <w:tc>
          <w:tcPr>
            <w:tcW w:w="1134" w:type="dxa"/>
            <w:tcBorders>
              <w:top w:val="nil"/>
              <w:left w:val="nil"/>
              <w:bottom w:val="single" w:sz="8" w:space="0" w:color="auto"/>
              <w:right w:val="single" w:sz="4" w:space="0" w:color="auto"/>
            </w:tcBorders>
            <w:vAlign w:val="center"/>
            <w:hideMark/>
          </w:tcPr>
          <w:p w14:paraId="3CB6D547" w14:textId="77777777" w:rsidR="009B040F" w:rsidRDefault="009B040F" w:rsidP="3A8DE5C7">
            <w:pPr>
              <w:spacing w:after="0" w:line="240" w:lineRule="auto"/>
              <w:jc w:val="center"/>
              <w:rPr>
                <w:rFonts w:ascii="Times New Roman" w:eastAsia="Times New Roman" w:hAnsi="Times New Roman" w:cs="Times New Roman"/>
                <w:color w:val="212529"/>
                <w:sz w:val="20"/>
                <w:szCs w:val="20"/>
              </w:rPr>
            </w:pPr>
          </w:p>
          <w:p w14:paraId="0536AE76" w14:textId="77777777" w:rsidR="009B040F" w:rsidRDefault="009B040F" w:rsidP="3A8DE5C7">
            <w:pPr>
              <w:spacing w:after="0" w:line="240" w:lineRule="auto"/>
              <w:jc w:val="center"/>
              <w:rPr>
                <w:rFonts w:ascii="Times New Roman" w:eastAsia="Times New Roman" w:hAnsi="Times New Roman" w:cs="Times New Roman"/>
                <w:color w:val="212529"/>
                <w:sz w:val="20"/>
                <w:szCs w:val="20"/>
              </w:rPr>
            </w:pPr>
          </w:p>
          <w:p w14:paraId="402578DD" w14:textId="77777777" w:rsidR="009B040F" w:rsidRDefault="009B040F" w:rsidP="3A8DE5C7">
            <w:pPr>
              <w:spacing w:after="0" w:line="240" w:lineRule="auto"/>
              <w:jc w:val="center"/>
              <w:rPr>
                <w:rFonts w:ascii="Times New Roman" w:eastAsia="Times New Roman" w:hAnsi="Times New Roman" w:cs="Times New Roman"/>
                <w:color w:val="212529"/>
                <w:sz w:val="20"/>
                <w:szCs w:val="20"/>
              </w:rPr>
            </w:pPr>
          </w:p>
          <w:p w14:paraId="2F95AC3C" w14:textId="1DCF98CB" w:rsidR="002069F8" w:rsidRDefault="15DE8512"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3.449</w:t>
            </w:r>
          </w:p>
          <w:p w14:paraId="7C1C3B45" w14:textId="040BB572"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555C3C8E"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69B2D9AC"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341AB896"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3A5B61C1"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52EB73E4"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484D3519"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0EBB83DD"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77963938"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5D160A5F"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536B42A6"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156C6CB7" w14:textId="23E20950"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7FC6906D" w14:textId="1EA80F00" w:rsidR="002069F8" w:rsidRDefault="5264C411"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At least %30</w:t>
            </w:r>
          </w:p>
          <w:p w14:paraId="2B6912A2"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0B5351D8"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1BF25BD4"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25710112"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50B82325"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4FEF0759"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49D660EF"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18A1FF26" w14:textId="77777777"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28DAAC23" w14:textId="6BADF78B" w:rsidR="002069F8" w:rsidRPr="006E5693" w:rsidRDefault="002069F8" w:rsidP="3A8DE5C7">
            <w:pPr>
              <w:spacing w:after="0" w:line="240" w:lineRule="auto"/>
              <w:jc w:val="center"/>
              <w:rPr>
                <w:rFonts w:ascii="Times New Roman" w:eastAsia="Times New Roman" w:hAnsi="Times New Roman" w:cs="Times New Roman"/>
                <w:color w:val="212529"/>
                <w:sz w:val="20"/>
                <w:szCs w:val="20"/>
              </w:rPr>
            </w:pPr>
          </w:p>
          <w:p w14:paraId="312E68F1" w14:textId="4B904D06" w:rsidR="002069F8" w:rsidRPr="006E5693" w:rsidRDefault="002069F8" w:rsidP="3A8DE5C7">
            <w:pPr>
              <w:spacing w:after="0" w:line="240" w:lineRule="auto"/>
              <w:jc w:val="center"/>
              <w:rPr>
                <w:rFonts w:ascii="Times New Roman" w:eastAsia="Times New Roman" w:hAnsi="Times New Roman" w:cs="Times New Roman"/>
                <w:color w:val="212529"/>
                <w:sz w:val="20"/>
                <w:szCs w:val="20"/>
              </w:rPr>
            </w:pPr>
          </w:p>
          <w:p w14:paraId="7A79334F" w14:textId="77777777" w:rsidR="009B040F" w:rsidRDefault="009B040F" w:rsidP="3A8DE5C7">
            <w:pPr>
              <w:spacing w:after="0" w:line="240" w:lineRule="auto"/>
              <w:jc w:val="center"/>
              <w:rPr>
                <w:rFonts w:ascii="Times New Roman" w:eastAsia="Times New Roman" w:hAnsi="Times New Roman" w:cs="Times New Roman"/>
                <w:color w:val="212529"/>
                <w:sz w:val="20"/>
                <w:szCs w:val="20"/>
              </w:rPr>
            </w:pPr>
          </w:p>
          <w:p w14:paraId="43E34199" w14:textId="77777777" w:rsidR="00D4656F" w:rsidRDefault="00D4656F" w:rsidP="004832AB">
            <w:pPr>
              <w:spacing w:after="0" w:line="240" w:lineRule="auto"/>
              <w:rPr>
                <w:rFonts w:ascii="Times New Roman" w:eastAsia="Times New Roman" w:hAnsi="Times New Roman" w:cs="Times New Roman"/>
                <w:color w:val="212529"/>
                <w:sz w:val="20"/>
                <w:szCs w:val="20"/>
              </w:rPr>
            </w:pPr>
          </w:p>
          <w:p w14:paraId="7E512E40" w14:textId="645C4C2D" w:rsidR="002069F8" w:rsidRPr="006E5693" w:rsidRDefault="3BAD9CAD"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1.532</w:t>
            </w:r>
          </w:p>
          <w:p w14:paraId="175A972D" w14:textId="66152773" w:rsidR="002069F8" w:rsidRPr="006E5693" w:rsidRDefault="002069F8" w:rsidP="3A8DE5C7">
            <w:pPr>
              <w:spacing w:after="0" w:line="240" w:lineRule="auto"/>
              <w:jc w:val="center"/>
              <w:rPr>
                <w:rFonts w:ascii="Times New Roman" w:eastAsia="Times New Roman" w:hAnsi="Times New Roman" w:cs="Times New Roman"/>
                <w:color w:val="212529"/>
                <w:sz w:val="20"/>
                <w:szCs w:val="20"/>
              </w:rPr>
            </w:pPr>
          </w:p>
          <w:p w14:paraId="019C4860" w14:textId="0BCEE968" w:rsidR="002069F8" w:rsidRPr="006E5693" w:rsidRDefault="002069F8" w:rsidP="3A8DE5C7">
            <w:pPr>
              <w:spacing w:after="0" w:line="240" w:lineRule="auto"/>
              <w:jc w:val="center"/>
              <w:rPr>
                <w:rFonts w:ascii="Times New Roman" w:eastAsia="Times New Roman" w:hAnsi="Times New Roman" w:cs="Times New Roman"/>
                <w:color w:val="212529"/>
                <w:sz w:val="20"/>
                <w:szCs w:val="20"/>
              </w:rPr>
            </w:pPr>
          </w:p>
          <w:p w14:paraId="54E0F174" w14:textId="093CCA57" w:rsidR="002069F8" w:rsidRPr="006E5693" w:rsidRDefault="002069F8" w:rsidP="3A8DE5C7">
            <w:pPr>
              <w:spacing w:after="0" w:line="240" w:lineRule="auto"/>
              <w:jc w:val="center"/>
              <w:rPr>
                <w:rFonts w:ascii="Times New Roman" w:eastAsia="Times New Roman" w:hAnsi="Times New Roman" w:cs="Times New Roman"/>
                <w:color w:val="212529"/>
                <w:sz w:val="20"/>
                <w:szCs w:val="20"/>
              </w:rPr>
            </w:pPr>
          </w:p>
          <w:p w14:paraId="1668A2A8" w14:textId="213ADCE4" w:rsidR="002069F8" w:rsidRPr="006E5693" w:rsidRDefault="002069F8" w:rsidP="3A8DE5C7">
            <w:pPr>
              <w:spacing w:after="0" w:line="240" w:lineRule="auto"/>
              <w:jc w:val="center"/>
              <w:rPr>
                <w:rFonts w:ascii="Times New Roman" w:eastAsia="Times New Roman" w:hAnsi="Times New Roman" w:cs="Times New Roman"/>
                <w:color w:val="212529"/>
                <w:sz w:val="20"/>
                <w:szCs w:val="20"/>
              </w:rPr>
            </w:pPr>
          </w:p>
          <w:p w14:paraId="041A0CF4" w14:textId="558609A2" w:rsidR="002069F8" w:rsidRPr="006E5693" w:rsidRDefault="002069F8" w:rsidP="3A8DE5C7">
            <w:pPr>
              <w:spacing w:after="0" w:line="240" w:lineRule="auto"/>
              <w:jc w:val="center"/>
              <w:rPr>
                <w:rFonts w:ascii="Times New Roman" w:eastAsia="Times New Roman" w:hAnsi="Times New Roman" w:cs="Times New Roman"/>
                <w:color w:val="212529"/>
                <w:sz w:val="20"/>
                <w:szCs w:val="20"/>
              </w:rPr>
            </w:pPr>
          </w:p>
          <w:p w14:paraId="1F0EA258" w14:textId="31814A8D" w:rsidR="002069F8" w:rsidRPr="006E5693" w:rsidRDefault="002069F8" w:rsidP="3A8DE5C7">
            <w:pPr>
              <w:spacing w:after="0" w:line="240" w:lineRule="auto"/>
              <w:jc w:val="center"/>
              <w:rPr>
                <w:rFonts w:ascii="Times New Roman" w:eastAsia="Times New Roman" w:hAnsi="Times New Roman" w:cs="Times New Roman"/>
                <w:color w:val="212529"/>
                <w:sz w:val="20"/>
                <w:szCs w:val="20"/>
              </w:rPr>
            </w:pPr>
          </w:p>
          <w:p w14:paraId="1EA502D8" w14:textId="77777777" w:rsidR="009B040F" w:rsidRDefault="009B040F" w:rsidP="3A8DE5C7">
            <w:pPr>
              <w:spacing w:after="0" w:line="240" w:lineRule="auto"/>
              <w:jc w:val="center"/>
              <w:rPr>
                <w:rFonts w:ascii="Times New Roman" w:eastAsia="Times New Roman" w:hAnsi="Times New Roman" w:cs="Times New Roman"/>
                <w:color w:val="212529"/>
                <w:sz w:val="20"/>
                <w:szCs w:val="20"/>
              </w:rPr>
            </w:pPr>
          </w:p>
          <w:p w14:paraId="0BE52BAA" w14:textId="77777777" w:rsidR="009B040F" w:rsidRDefault="009B040F" w:rsidP="3A8DE5C7">
            <w:pPr>
              <w:spacing w:after="0" w:line="240" w:lineRule="auto"/>
              <w:jc w:val="center"/>
              <w:rPr>
                <w:rFonts w:ascii="Times New Roman" w:eastAsia="Times New Roman" w:hAnsi="Times New Roman" w:cs="Times New Roman"/>
                <w:color w:val="212529"/>
                <w:sz w:val="20"/>
                <w:szCs w:val="20"/>
              </w:rPr>
            </w:pPr>
          </w:p>
          <w:p w14:paraId="429FE551" w14:textId="77777777" w:rsidR="009B040F" w:rsidRDefault="009B040F" w:rsidP="3A8DE5C7">
            <w:pPr>
              <w:spacing w:after="0" w:line="240" w:lineRule="auto"/>
              <w:jc w:val="center"/>
              <w:rPr>
                <w:rFonts w:ascii="Times New Roman" w:eastAsia="Times New Roman" w:hAnsi="Times New Roman" w:cs="Times New Roman"/>
                <w:color w:val="212529"/>
                <w:sz w:val="20"/>
                <w:szCs w:val="20"/>
              </w:rPr>
            </w:pPr>
          </w:p>
          <w:p w14:paraId="610F6475" w14:textId="77777777" w:rsidR="009B040F" w:rsidRDefault="009B040F" w:rsidP="3A8DE5C7">
            <w:pPr>
              <w:spacing w:after="0" w:line="240" w:lineRule="auto"/>
              <w:jc w:val="center"/>
              <w:rPr>
                <w:rFonts w:ascii="Times New Roman" w:eastAsia="Times New Roman" w:hAnsi="Times New Roman" w:cs="Times New Roman"/>
                <w:color w:val="212529"/>
                <w:sz w:val="20"/>
                <w:szCs w:val="20"/>
              </w:rPr>
            </w:pPr>
          </w:p>
          <w:p w14:paraId="28288228" w14:textId="77777777" w:rsidR="009B040F" w:rsidRDefault="009B040F" w:rsidP="3A8DE5C7">
            <w:pPr>
              <w:spacing w:after="0" w:line="240" w:lineRule="auto"/>
              <w:jc w:val="center"/>
              <w:rPr>
                <w:rFonts w:ascii="Times New Roman" w:eastAsia="Times New Roman" w:hAnsi="Times New Roman" w:cs="Times New Roman"/>
                <w:color w:val="212529"/>
                <w:sz w:val="20"/>
                <w:szCs w:val="20"/>
              </w:rPr>
            </w:pPr>
          </w:p>
          <w:p w14:paraId="5FA301DA" w14:textId="0C10D80A" w:rsidR="002069F8" w:rsidRPr="006E5693" w:rsidRDefault="7C9D1E05"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2500</w:t>
            </w:r>
          </w:p>
          <w:p w14:paraId="27DBF01D" w14:textId="45BD2343" w:rsidR="002069F8" w:rsidRPr="006E5693" w:rsidRDefault="002069F8" w:rsidP="3A8DE5C7">
            <w:pPr>
              <w:spacing w:after="0" w:line="240" w:lineRule="auto"/>
              <w:jc w:val="center"/>
              <w:rPr>
                <w:rFonts w:ascii="Times New Roman" w:eastAsia="Times New Roman" w:hAnsi="Times New Roman" w:cs="Times New Roman"/>
                <w:color w:val="212529"/>
                <w:sz w:val="20"/>
                <w:szCs w:val="20"/>
              </w:rPr>
            </w:pPr>
          </w:p>
          <w:p w14:paraId="200FB140" w14:textId="6B957B75" w:rsidR="002069F8" w:rsidRPr="006E5693" w:rsidRDefault="002069F8" w:rsidP="3A8DE5C7">
            <w:pPr>
              <w:spacing w:after="0" w:line="240" w:lineRule="auto"/>
              <w:jc w:val="center"/>
              <w:rPr>
                <w:rFonts w:ascii="Times New Roman" w:eastAsia="Times New Roman" w:hAnsi="Times New Roman" w:cs="Times New Roman"/>
                <w:color w:val="212529"/>
                <w:sz w:val="20"/>
                <w:szCs w:val="20"/>
              </w:rPr>
            </w:pPr>
          </w:p>
        </w:tc>
        <w:tc>
          <w:tcPr>
            <w:tcW w:w="1555" w:type="dxa"/>
            <w:tcBorders>
              <w:top w:val="nil"/>
              <w:left w:val="nil"/>
              <w:bottom w:val="single" w:sz="8" w:space="0" w:color="auto"/>
              <w:right w:val="nil"/>
            </w:tcBorders>
            <w:vAlign w:val="center"/>
          </w:tcPr>
          <w:p w14:paraId="30A55221" w14:textId="4B949E18"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00A7EFA8" w14:textId="77777777" w:rsidR="009B040F" w:rsidRDefault="009B040F" w:rsidP="3A8DE5C7">
            <w:pPr>
              <w:spacing w:after="0" w:line="240" w:lineRule="auto"/>
              <w:jc w:val="center"/>
              <w:rPr>
                <w:rFonts w:ascii="Times New Roman" w:eastAsia="Times New Roman" w:hAnsi="Times New Roman" w:cs="Times New Roman"/>
                <w:color w:val="212529"/>
                <w:sz w:val="20"/>
                <w:szCs w:val="20"/>
              </w:rPr>
            </w:pPr>
          </w:p>
          <w:p w14:paraId="73F3CE3D" w14:textId="1BE022E8" w:rsidR="002069F8" w:rsidRDefault="5FF91719"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5.949</w:t>
            </w:r>
          </w:p>
          <w:p w14:paraId="2397AE4B" w14:textId="522005A1" w:rsidR="00296C2F" w:rsidRDefault="73C27019"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 xml:space="preserve">                   </w:t>
            </w:r>
          </w:p>
          <w:p w14:paraId="7611FE30"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12F9613" w14:textId="77777777" w:rsidR="00780E38" w:rsidRDefault="00780E38" w:rsidP="00780E38">
            <w:pPr>
              <w:spacing w:after="0" w:line="240" w:lineRule="auto"/>
              <w:rPr>
                <w:rFonts w:ascii="Times New Roman" w:eastAsia="Times New Roman" w:hAnsi="Times New Roman" w:cs="Times New Roman"/>
                <w:color w:val="212529"/>
                <w:sz w:val="20"/>
                <w:szCs w:val="20"/>
              </w:rPr>
            </w:pPr>
          </w:p>
          <w:p w14:paraId="5987F7C0" w14:textId="77777777" w:rsidR="00780E38" w:rsidRDefault="00780E38" w:rsidP="004832AB">
            <w:pPr>
              <w:spacing w:after="0" w:line="240" w:lineRule="auto"/>
              <w:rPr>
                <w:rFonts w:ascii="Times New Roman" w:eastAsia="Times New Roman" w:hAnsi="Times New Roman" w:cs="Times New Roman"/>
                <w:color w:val="212529"/>
                <w:sz w:val="20"/>
                <w:szCs w:val="20"/>
              </w:rPr>
            </w:pPr>
          </w:p>
          <w:p w14:paraId="6EDDA688"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84A95C2"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060121C"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8F7695A" w14:textId="552EFC7F" w:rsidR="002069F8" w:rsidRDefault="002069F8" w:rsidP="3A8DE5C7">
            <w:pPr>
              <w:spacing w:after="0" w:line="240" w:lineRule="auto"/>
              <w:jc w:val="center"/>
              <w:rPr>
                <w:rFonts w:ascii="Times New Roman" w:eastAsia="Times New Roman" w:hAnsi="Times New Roman" w:cs="Times New Roman"/>
                <w:color w:val="212529"/>
                <w:sz w:val="20"/>
                <w:szCs w:val="20"/>
              </w:rPr>
            </w:pPr>
          </w:p>
          <w:p w14:paraId="163AC18B"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6D82C7F4"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2A46F559" w14:textId="77777777" w:rsidR="00C73D10" w:rsidRDefault="00C73D10" w:rsidP="3A8DE5C7">
            <w:pPr>
              <w:spacing w:after="0" w:line="240" w:lineRule="auto"/>
              <w:jc w:val="center"/>
              <w:rPr>
                <w:rFonts w:ascii="Times New Roman" w:eastAsia="Times New Roman" w:hAnsi="Times New Roman" w:cs="Times New Roman"/>
                <w:color w:val="212529"/>
                <w:sz w:val="20"/>
                <w:szCs w:val="20"/>
              </w:rPr>
            </w:pPr>
          </w:p>
          <w:p w14:paraId="3EE83B7C" w14:textId="77777777" w:rsidR="00C73D10" w:rsidRDefault="00C73D10" w:rsidP="004832AB">
            <w:pPr>
              <w:spacing w:after="0" w:line="240" w:lineRule="auto"/>
              <w:rPr>
                <w:rFonts w:ascii="Times New Roman" w:eastAsia="Times New Roman" w:hAnsi="Times New Roman" w:cs="Times New Roman"/>
                <w:color w:val="212529"/>
                <w:sz w:val="20"/>
                <w:szCs w:val="20"/>
              </w:rPr>
            </w:pPr>
          </w:p>
          <w:p w14:paraId="2DEEB69E" w14:textId="15C91420" w:rsidR="002069F8" w:rsidRPr="009B040F" w:rsidRDefault="002069F8" w:rsidP="3A8DE5C7">
            <w:pPr>
              <w:spacing w:after="0" w:line="240" w:lineRule="auto"/>
              <w:jc w:val="center"/>
              <w:rPr>
                <w:rFonts w:ascii="Times New Roman" w:eastAsia="Times New Roman" w:hAnsi="Times New Roman" w:cs="Times New Roman"/>
                <w:color w:val="212529"/>
                <w:sz w:val="20"/>
                <w:szCs w:val="20"/>
              </w:rPr>
            </w:pPr>
          </w:p>
          <w:p w14:paraId="3A9D0BDD" w14:textId="1EA80F00" w:rsidR="002069F8" w:rsidRDefault="00CB8748"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At least %30</w:t>
            </w:r>
          </w:p>
          <w:p w14:paraId="6166ADEC" w14:textId="77777777" w:rsidR="009B040F" w:rsidRDefault="009B040F" w:rsidP="3A8DE5C7">
            <w:pPr>
              <w:spacing w:after="0" w:line="240" w:lineRule="auto"/>
              <w:jc w:val="center"/>
              <w:rPr>
                <w:rFonts w:ascii="Times New Roman" w:eastAsia="Times New Roman" w:hAnsi="Times New Roman" w:cs="Times New Roman"/>
                <w:color w:val="212529"/>
                <w:sz w:val="20"/>
                <w:szCs w:val="20"/>
              </w:rPr>
            </w:pPr>
          </w:p>
          <w:p w14:paraId="2B5192E7" w14:textId="591459D3"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E471F69"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98CDDC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C2504F2"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1BAF9065" w14:textId="77777777" w:rsidR="009B040F" w:rsidRDefault="009B040F" w:rsidP="002069F8">
            <w:pPr>
              <w:spacing w:after="0" w:line="240" w:lineRule="auto"/>
              <w:rPr>
                <w:rFonts w:ascii="Times New Roman" w:eastAsia="Times New Roman" w:hAnsi="Times New Roman" w:cs="Times New Roman"/>
                <w:color w:val="212529"/>
                <w:sz w:val="20"/>
                <w:szCs w:val="20"/>
              </w:rPr>
            </w:pPr>
          </w:p>
          <w:p w14:paraId="233B6FE3"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9E183D4"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B8B40B8"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83EB17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7E600F7" w14:textId="77777777" w:rsidR="00780E38" w:rsidRDefault="00780E38" w:rsidP="002069F8">
            <w:pPr>
              <w:spacing w:after="0" w:line="240" w:lineRule="auto"/>
              <w:rPr>
                <w:rFonts w:ascii="Times New Roman" w:eastAsia="Times New Roman" w:hAnsi="Times New Roman" w:cs="Times New Roman"/>
                <w:color w:val="212529"/>
                <w:sz w:val="20"/>
                <w:szCs w:val="20"/>
              </w:rPr>
            </w:pPr>
          </w:p>
          <w:p w14:paraId="37B5AE26" w14:textId="77777777" w:rsidR="002069F8" w:rsidRDefault="002069F8" w:rsidP="002069F8">
            <w:pPr>
              <w:rPr>
                <w:rFonts w:ascii="Times New Roman" w:eastAsia="Times New Roman" w:hAnsi="Times New Roman" w:cs="Times New Roman"/>
                <w:color w:val="212529"/>
                <w:sz w:val="20"/>
                <w:szCs w:val="20"/>
              </w:rPr>
            </w:pPr>
          </w:p>
          <w:p w14:paraId="45E105B0" w14:textId="634B0AEF" w:rsidR="3A8DE5C7" w:rsidRDefault="00D4656F" w:rsidP="00D4656F">
            <w:pPr>
              <w:spacing w:after="0" w:line="240" w:lineRule="auto"/>
              <w:jc w:val="center"/>
              <w:rPr>
                <w:rFonts w:ascii="Times New Roman" w:eastAsia="Times New Roman" w:hAnsi="Times New Roman" w:cs="Times New Roman"/>
                <w:color w:val="212529"/>
                <w:sz w:val="20"/>
                <w:szCs w:val="20"/>
              </w:rPr>
            </w:pPr>
            <w:r w:rsidRPr="00D4656F">
              <w:rPr>
                <w:rFonts w:ascii="Times New Roman" w:eastAsia="Times New Roman" w:hAnsi="Times New Roman" w:cs="Times New Roman"/>
                <w:color w:val="212529"/>
                <w:sz w:val="20"/>
                <w:szCs w:val="20"/>
              </w:rPr>
              <w:t>2.032</w:t>
            </w:r>
          </w:p>
          <w:p w14:paraId="44127419" w14:textId="658DD7A5" w:rsidR="3A8DE5C7" w:rsidRDefault="3A8DE5C7" w:rsidP="3A8DE5C7">
            <w:pPr>
              <w:jc w:val="center"/>
              <w:rPr>
                <w:rFonts w:ascii="Times New Roman" w:eastAsia="Times New Roman" w:hAnsi="Times New Roman" w:cs="Times New Roman"/>
                <w:color w:val="212529"/>
                <w:sz w:val="20"/>
                <w:szCs w:val="20"/>
              </w:rPr>
            </w:pPr>
          </w:p>
          <w:p w14:paraId="5377CDB2" w14:textId="4B1C0CD2" w:rsidR="3A8DE5C7" w:rsidRDefault="3A8DE5C7" w:rsidP="3A8DE5C7">
            <w:pPr>
              <w:jc w:val="center"/>
              <w:rPr>
                <w:rFonts w:ascii="Times New Roman" w:eastAsia="Times New Roman" w:hAnsi="Times New Roman" w:cs="Times New Roman"/>
                <w:color w:val="212529"/>
                <w:sz w:val="20"/>
                <w:szCs w:val="20"/>
              </w:rPr>
            </w:pPr>
          </w:p>
          <w:p w14:paraId="48D4DE84" w14:textId="77777777" w:rsidR="009B040F" w:rsidRDefault="009B040F" w:rsidP="3A8DE5C7">
            <w:pPr>
              <w:jc w:val="center"/>
              <w:rPr>
                <w:rFonts w:ascii="Times New Roman" w:eastAsia="Times New Roman" w:hAnsi="Times New Roman" w:cs="Times New Roman"/>
                <w:color w:val="212529"/>
                <w:sz w:val="20"/>
                <w:szCs w:val="20"/>
              </w:rPr>
            </w:pPr>
          </w:p>
          <w:p w14:paraId="44C381A3" w14:textId="77777777" w:rsidR="009B040F" w:rsidRDefault="009B040F" w:rsidP="3A8DE5C7">
            <w:pPr>
              <w:jc w:val="center"/>
              <w:rPr>
                <w:rFonts w:ascii="Times New Roman" w:eastAsia="Times New Roman" w:hAnsi="Times New Roman" w:cs="Times New Roman"/>
                <w:color w:val="212529"/>
                <w:sz w:val="20"/>
                <w:szCs w:val="20"/>
              </w:rPr>
            </w:pPr>
          </w:p>
          <w:p w14:paraId="6F7DC5A3" w14:textId="77777777" w:rsidR="009B040F" w:rsidRDefault="009B040F" w:rsidP="3A8DE5C7">
            <w:pPr>
              <w:jc w:val="center"/>
              <w:rPr>
                <w:rFonts w:ascii="Times New Roman" w:eastAsia="Times New Roman" w:hAnsi="Times New Roman" w:cs="Times New Roman"/>
                <w:color w:val="212529"/>
                <w:sz w:val="20"/>
                <w:szCs w:val="20"/>
              </w:rPr>
            </w:pPr>
          </w:p>
          <w:p w14:paraId="0D801930" w14:textId="12CD77E8" w:rsidR="6F32F236" w:rsidRDefault="6F32F236" w:rsidP="009B040F">
            <w:pP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5000</w:t>
            </w:r>
          </w:p>
          <w:p w14:paraId="4C915286" w14:textId="7AA7A590" w:rsidR="3A8DE5C7" w:rsidRDefault="3A8DE5C7" w:rsidP="3A8DE5C7">
            <w:pPr>
              <w:jc w:val="center"/>
              <w:rPr>
                <w:rFonts w:ascii="Times New Roman" w:eastAsia="Times New Roman" w:hAnsi="Times New Roman" w:cs="Times New Roman"/>
                <w:color w:val="212529"/>
                <w:sz w:val="20"/>
                <w:szCs w:val="20"/>
              </w:rPr>
            </w:pPr>
          </w:p>
          <w:p w14:paraId="04F786C2" w14:textId="77777777" w:rsidR="002069F8" w:rsidRPr="00A30906" w:rsidRDefault="002069F8" w:rsidP="002069F8">
            <w:pPr>
              <w:spacing w:after="0" w:line="240" w:lineRule="auto"/>
              <w:rPr>
                <w:rFonts w:ascii="Times New Roman" w:eastAsia="Times New Roman" w:hAnsi="Times New Roman" w:cs="Times New Roman"/>
                <w:color w:val="212529"/>
                <w:sz w:val="20"/>
                <w:szCs w:val="20"/>
              </w:rPr>
            </w:pPr>
          </w:p>
        </w:tc>
        <w:tc>
          <w:tcPr>
            <w:tcW w:w="1698" w:type="dxa"/>
            <w:tcBorders>
              <w:top w:val="nil"/>
              <w:left w:val="nil"/>
              <w:bottom w:val="single" w:sz="8" w:space="0" w:color="auto"/>
              <w:right w:val="single" w:sz="4" w:space="0" w:color="auto"/>
            </w:tcBorders>
            <w:vAlign w:val="center"/>
            <w:hideMark/>
          </w:tcPr>
          <w:p w14:paraId="556786D1" w14:textId="438B49CF" w:rsidR="65978643" w:rsidRDefault="65978643" w:rsidP="3A8DE5C7">
            <w:pPr>
              <w:spacing w:after="0" w:line="240" w:lineRule="auto"/>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lastRenderedPageBreak/>
              <w:t xml:space="preserve">               </w:t>
            </w:r>
          </w:p>
          <w:p w14:paraId="68F18291" w14:textId="77777777" w:rsidR="009B040F" w:rsidRDefault="009B040F" w:rsidP="3A8DE5C7">
            <w:pPr>
              <w:spacing w:after="0" w:line="240" w:lineRule="auto"/>
              <w:rPr>
                <w:rFonts w:ascii="Times New Roman" w:eastAsia="Times New Roman" w:hAnsi="Times New Roman" w:cs="Times New Roman"/>
                <w:color w:val="212529"/>
                <w:sz w:val="20"/>
                <w:szCs w:val="20"/>
              </w:rPr>
            </w:pPr>
          </w:p>
          <w:p w14:paraId="4E631486" w14:textId="77777777" w:rsidR="009B040F" w:rsidRDefault="009B040F" w:rsidP="3A8DE5C7">
            <w:pPr>
              <w:spacing w:after="0" w:line="240" w:lineRule="auto"/>
              <w:rPr>
                <w:rFonts w:ascii="Times New Roman" w:eastAsia="Times New Roman" w:hAnsi="Times New Roman" w:cs="Times New Roman"/>
                <w:color w:val="212529"/>
                <w:sz w:val="20"/>
                <w:szCs w:val="20"/>
              </w:rPr>
            </w:pPr>
          </w:p>
          <w:p w14:paraId="49C8FBCE" w14:textId="142AF0C3" w:rsidR="65978643" w:rsidRDefault="65978643" w:rsidP="3A8DE5C7">
            <w:pPr>
              <w:spacing w:after="0" w:line="240" w:lineRule="auto"/>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2007</w:t>
            </w:r>
          </w:p>
          <w:p w14:paraId="618944B5" w14:textId="790DB4A7" w:rsidR="3A8DE5C7" w:rsidRDefault="3A8DE5C7" w:rsidP="3A8DE5C7">
            <w:pPr>
              <w:spacing w:after="0" w:line="240" w:lineRule="auto"/>
              <w:rPr>
                <w:rFonts w:ascii="Times New Roman" w:eastAsia="Times New Roman" w:hAnsi="Times New Roman" w:cs="Times New Roman"/>
                <w:color w:val="212529"/>
                <w:sz w:val="20"/>
                <w:szCs w:val="20"/>
              </w:rPr>
            </w:pPr>
          </w:p>
          <w:p w14:paraId="0450D40E" w14:textId="77777777" w:rsidR="0026209C" w:rsidRPr="009B040F" w:rsidRDefault="0026209C" w:rsidP="00296C2F">
            <w:pPr>
              <w:spacing w:after="0" w:line="240" w:lineRule="auto"/>
              <w:rPr>
                <w:rFonts w:ascii="Times New Roman" w:eastAsia="Times New Roman" w:hAnsi="Times New Roman" w:cs="Times New Roman"/>
                <w:color w:val="212529"/>
                <w:sz w:val="20"/>
                <w:szCs w:val="20"/>
              </w:rPr>
            </w:pPr>
          </w:p>
          <w:p w14:paraId="5D913850" w14:textId="77777777" w:rsidR="0026209C" w:rsidRPr="009B040F" w:rsidRDefault="0026209C" w:rsidP="00296C2F">
            <w:pPr>
              <w:spacing w:after="0" w:line="240" w:lineRule="auto"/>
              <w:rPr>
                <w:rFonts w:ascii="Times New Roman" w:eastAsia="Times New Roman" w:hAnsi="Times New Roman" w:cs="Times New Roman"/>
                <w:color w:val="212529"/>
                <w:sz w:val="20"/>
                <w:szCs w:val="20"/>
              </w:rPr>
            </w:pPr>
          </w:p>
          <w:p w14:paraId="17E32AC4" w14:textId="77777777" w:rsidR="0026209C" w:rsidRPr="009B040F" w:rsidRDefault="0026209C" w:rsidP="00296C2F">
            <w:pPr>
              <w:spacing w:after="0" w:line="240" w:lineRule="auto"/>
              <w:rPr>
                <w:rFonts w:ascii="Times New Roman" w:eastAsia="Times New Roman" w:hAnsi="Times New Roman" w:cs="Times New Roman"/>
                <w:color w:val="212529"/>
                <w:sz w:val="20"/>
                <w:szCs w:val="20"/>
              </w:rPr>
            </w:pPr>
          </w:p>
          <w:p w14:paraId="071D1601" w14:textId="77777777" w:rsidR="0026209C" w:rsidRPr="009B040F" w:rsidRDefault="0026209C" w:rsidP="00296C2F">
            <w:pPr>
              <w:spacing w:after="0" w:line="240" w:lineRule="auto"/>
              <w:rPr>
                <w:rFonts w:ascii="Times New Roman" w:eastAsia="Times New Roman" w:hAnsi="Times New Roman" w:cs="Times New Roman"/>
                <w:color w:val="212529"/>
                <w:sz w:val="20"/>
                <w:szCs w:val="20"/>
              </w:rPr>
            </w:pPr>
          </w:p>
          <w:p w14:paraId="51E29C1A" w14:textId="77777777" w:rsidR="0026209C" w:rsidRPr="009B040F" w:rsidRDefault="0026209C" w:rsidP="00296C2F">
            <w:pPr>
              <w:spacing w:after="0" w:line="240" w:lineRule="auto"/>
              <w:rPr>
                <w:rFonts w:ascii="Times New Roman" w:eastAsia="Times New Roman" w:hAnsi="Times New Roman" w:cs="Times New Roman"/>
                <w:color w:val="212529"/>
                <w:sz w:val="20"/>
                <w:szCs w:val="20"/>
              </w:rPr>
            </w:pPr>
          </w:p>
          <w:p w14:paraId="11FFDCF4"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75D7D228"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4AF100AF"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0B144744"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7F22ABE5"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32776FDE"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6EB7B4FB"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5615F0F1"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1971DF15"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374A6706"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29B493FB"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35B78539" w14:textId="77777777" w:rsidR="00296C2F" w:rsidRDefault="00296C2F" w:rsidP="00296C2F">
            <w:pPr>
              <w:spacing w:after="0" w:line="240" w:lineRule="auto"/>
              <w:rPr>
                <w:rFonts w:ascii="Times New Roman" w:eastAsia="Times New Roman" w:hAnsi="Times New Roman" w:cs="Times New Roman"/>
                <w:color w:val="212529"/>
                <w:sz w:val="20"/>
                <w:szCs w:val="20"/>
              </w:rPr>
            </w:pPr>
          </w:p>
          <w:p w14:paraId="67B96B4E" w14:textId="22DB769F" w:rsidR="00296C2F" w:rsidRDefault="00296C2F" w:rsidP="3A8DE5C7">
            <w:pPr>
              <w:spacing w:after="0" w:line="240" w:lineRule="auto"/>
              <w:rPr>
                <w:rFonts w:ascii="Times New Roman" w:eastAsia="Times New Roman" w:hAnsi="Times New Roman" w:cs="Times New Roman"/>
                <w:color w:val="212529"/>
                <w:sz w:val="20"/>
                <w:szCs w:val="20"/>
              </w:rPr>
            </w:pPr>
          </w:p>
          <w:p w14:paraId="38C165F0" w14:textId="4FD70F53" w:rsidR="00296C2F" w:rsidRDefault="00296C2F" w:rsidP="3A8DE5C7">
            <w:pPr>
              <w:spacing w:after="0" w:line="240" w:lineRule="auto"/>
              <w:rPr>
                <w:rFonts w:ascii="Times New Roman" w:eastAsia="Times New Roman" w:hAnsi="Times New Roman" w:cs="Times New Roman"/>
                <w:color w:val="212529"/>
                <w:sz w:val="20"/>
                <w:szCs w:val="20"/>
              </w:rPr>
            </w:pPr>
          </w:p>
          <w:p w14:paraId="2A4564AB" w14:textId="77777777" w:rsidR="00780E38" w:rsidRDefault="00780E38" w:rsidP="3A8DE5C7">
            <w:pPr>
              <w:spacing w:after="0" w:line="240" w:lineRule="auto"/>
              <w:rPr>
                <w:rFonts w:ascii="Times New Roman" w:eastAsia="Times New Roman" w:hAnsi="Times New Roman" w:cs="Times New Roman"/>
                <w:color w:val="212529"/>
                <w:sz w:val="20"/>
                <w:szCs w:val="20"/>
              </w:rPr>
            </w:pPr>
          </w:p>
          <w:p w14:paraId="00D01C23" w14:textId="77777777" w:rsidR="00780E38" w:rsidRDefault="00780E38" w:rsidP="3A8DE5C7">
            <w:pPr>
              <w:spacing w:after="0" w:line="240" w:lineRule="auto"/>
              <w:rPr>
                <w:rFonts w:ascii="Times New Roman" w:eastAsia="Times New Roman" w:hAnsi="Times New Roman" w:cs="Times New Roman"/>
                <w:color w:val="212529"/>
                <w:sz w:val="20"/>
                <w:szCs w:val="20"/>
              </w:rPr>
            </w:pPr>
          </w:p>
          <w:p w14:paraId="6C4266CE" w14:textId="77777777" w:rsidR="00780E38" w:rsidRDefault="00780E38" w:rsidP="3A8DE5C7">
            <w:pPr>
              <w:spacing w:after="0" w:line="240" w:lineRule="auto"/>
              <w:rPr>
                <w:rFonts w:ascii="Times New Roman" w:eastAsia="Times New Roman" w:hAnsi="Times New Roman" w:cs="Times New Roman"/>
                <w:color w:val="212529"/>
                <w:sz w:val="20"/>
                <w:szCs w:val="20"/>
              </w:rPr>
            </w:pPr>
          </w:p>
          <w:p w14:paraId="7604077A" w14:textId="77777777" w:rsidR="00780E38" w:rsidRDefault="00780E38" w:rsidP="3A8DE5C7">
            <w:pPr>
              <w:spacing w:after="0" w:line="240" w:lineRule="auto"/>
              <w:rPr>
                <w:rFonts w:ascii="Times New Roman" w:eastAsia="Times New Roman" w:hAnsi="Times New Roman" w:cs="Times New Roman"/>
                <w:color w:val="212529"/>
                <w:sz w:val="20"/>
                <w:szCs w:val="20"/>
              </w:rPr>
            </w:pPr>
          </w:p>
          <w:p w14:paraId="2DE63DB8" w14:textId="4D18F001" w:rsidR="00296C2F" w:rsidRDefault="00296C2F" w:rsidP="3A8DE5C7">
            <w:pPr>
              <w:spacing w:after="0" w:line="240" w:lineRule="auto"/>
              <w:rPr>
                <w:rFonts w:ascii="Times New Roman" w:eastAsia="Times New Roman" w:hAnsi="Times New Roman" w:cs="Times New Roman"/>
                <w:color w:val="212529"/>
                <w:sz w:val="20"/>
                <w:szCs w:val="20"/>
              </w:rPr>
            </w:pPr>
          </w:p>
          <w:p w14:paraId="5BCC00FD" w14:textId="77777777" w:rsidR="00D4656F" w:rsidRDefault="00D4656F" w:rsidP="3A8DE5C7">
            <w:pPr>
              <w:spacing w:after="0" w:line="240" w:lineRule="auto"/>
              <w:rPr>
                <w:rFonts w:ascii="Times New Roman" w:eastAsia="Times New Roman" w:hAnsi="Times New Roman" w:cs="Times New Roman"/>
                <w:color w:val="212529"/>
                <w:sz w:val="20"/>
                <w:szCs w:val="20"/>
              </w:rPr>
            </w:pPr>
          </w:p>
          <w:p w14:paraId="656F2893" w14:textId="00586FF7" w:rsidR="00296C2F" w:rsidRDefault="60AAD428" w:rsidP="3A8DE5C7">
            <w:pPr>
              <w:spacing w:after="0" w:line="240" w:lineRule="auto"/>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515</w:t>
            </w:r>
          </w:p>
          <w:p w14:paraId="3EEB482C" w14:textId="48C3152A" w:rsidR="3A8DE5C7" w:rsidRDefault="3A8DE5C7" w:rsidP="3A8DE5C7">
            <w:pPr>
              <w:spacing w:after="0" w:line="240" w:lineRule="auto"/>
              <w:rPr>
                <w:rFonts w:ascii="Times New Roman" w:eastAsia="Times New Roman" w:hAnsi="Times New Roman" w:cs="Times New Roman"/>
                <w:color w:val="212529"/>
                <w:sz w:val="20"/>
                <w:szCs w:val="20"/>
              </w:rPr>
            </w:pPr>
          </w:p>
          <w:p w14:paraId="3470018F" w14:textId="508ACB75" w:rsidR="3A8DE5C7" w:rsidRDefault="3A8DE5C7" w:rsidP="3A8DE5C7">
            <w:pPr>
              <w:spacing w:after="0" w:line="240" w:lineRule="auto"/>
              <w:rPr>
                <w:rFonts w:ascii="Times New Roman" w:eastAsia="Times New Roman" w:hAnsi="Times New Roman" w:cs="Times New Roman"/>
                <w:color w:val="212529"/>
                <w:sz w:val="20"/>
                <w:szCs w:val="20"/>
              </w:rPr>
            </w:pPr>
          </w:p>
          <w:p w14:paraId="7D5F7AEB" w14:textId="4D0D0C01" w:rsidR="3A8DE5C7" w:rsidRDefault="3A8DE5C7" w:rsidP="3A8DE5C7">
            <w:pPr>
              <w:spacing w:after="0" w:line="240" w:lineRule="auto"/>
              <w:rPr>
                <w:rFonts w:ascii="Times New Roman" w:eastAsia="Times New Roman" w:hAnsi="Times New Roman" w:cs="Times New Roman"/>
                <w:color w:val="212529"/>
                <w:sz w:val="20"/>
                <w:szCs w:val="20"/>
              </w:rPr>
            </w:pPr>
          </w:p>
          <w:p w14:paraId="6EC17022" w14:textId="6AA074C4" w:rsidR="3A8DE5C7" w:rsidRDefault="3A8DE5C7" w:rsidP="3A8DE5C7">
            <w:pPr>
              <w:spacing w:after="0" w:line="240" w:lineRule="auto"/>
              <w:rPr>
                <w:rFonts w:ascii="Times New Roman" w:eastAsia="Times New Roman" w:hAnsi="Times New Roman" w:cs="Times New Roman"/>
                <w:color w:val="212529"/>
                <w:sz w:val="20"/>
                <w:szCs w:val="20"/>
              </w:rPr>
            </w:pPr>
          </w:p>
          <w:p w14:paraId="6BC326CA" w14:textId="38B998CE" w:rsidR="3A8DE5C7" w:rsidRDefault="3A8DE5C7" w:rsidP="3A8DE5C7">
            <w:pPr>
              <w:spacing w:after="0" w:line="240" w:lineRule="auto"/>
              <w:rPr>
                <w:rFonts w:ascii="Times New Roman" w:eastAsia="Times New Roman" w:hAnsi="Times New Roman" w:cs="Times New Roman"/>
                <w:color w:val="212529"/>
                <w:sz w:val="20"/>
                <w:szCs w:val="20"/>
              </w:rPr>
            </w:pPr>
          </w:p>
          <w:p w14:paraId="50D6D59E" w14:textId="61B80047" w:rsidR="3A8DE5C7" w:rsidRDefault="3A8DE5C7" w:rsidP="3A8DE5C7">
            <w:pPr>
              <w:spacing w:after="0" w:line="240" w:lineRule="auto"/>
              <w:rPr>
                <w:rFonts w:ascii="Times New Roman" w:eastAsia="Times New Roman" w:hAnsi="Times New Roman" w:cs="Times New Roman"/>
                <w:color w:val="212529"/>
                <w:sz w:val="20"/>
                <w:szCs w:val="20"/>
              </w:rPr>
            </w:pPr>
          </w:p>
          <w:p w14:paraId="6EBDD997" w14:textId="77777777" w:rsidR="009B040F" w:rsidRDefault="009B040F" w:rsidP="3A8DE5C7">
            <w:pPr>
              <w:spacing w:after="0" w:line="240" w:lineRule="auto"/>
              <w:rPr>
                <w:rFonts w:ascii="Times New Roman" w:eastAsia="Times New Roman" w:hAnsi="Times New Roman" w:cs="Times New Roman"/>
                <w:color w:val="212529"/>
                <w:sz w:val="20"/>
                <w:szCs w:val="20"/>
              </w:rPr>
            </w:pPr>
          </w:p>
          <w:p w14:paraId="1416BEF0" w14:textId="77777777" w:rsidR="00D4656F" w:rsidRDefault="00D4656F" w:rsidP="3A8DE5C7">
            <w:pPr>
              <w:spacing w:after="0" w:line="240" w:lineRule="auto"/>
              <w:rPr>
                <w:rFonts w:ascii="Times New Roman" w:eastAsia="Times New Roman" w:hAnsi="Times New Roman" w:cs="Times New Roman"/>
                <w:color w:val="212529"/>
                <w:sz w:val="20"/>
                <w:szCs w:val="20"/>
              </w:rPr>
            </w:pPr>
          </w:p>
          <w:p w14:paraId="4B9E2208" w14:textId="77777777" w:rsidR="00780E38" w:rsidRDefault="00780E38" w:rsidP="3A8DE5C7">
            <w:pPr>
              <w:spacing w:after="0" w:line="240" w:lineRule="auto"/>
              <w:rPr>
                <w:rFonts w:ascii="Times New Roman" w:eastAsia="Times New Roman" w:hAnsi="Times New Roman" w:cs="Times New Roman"/>
                <w:color w:val="212529"/>
                <w:sz w:val="20"/>
                <w:szCs w:val="20"/>
              </w:rPr>
            </w:pPr>
          </w:p>
          <w:p w14:paraId="063A068E" w14:textId="77777777" w:rsidR="00D4656F" w:rsidRDefault="00D4656F" w:rsidP="3A8DE5C7">
            <w:pPr>
              <w:spacing w:after="0" w:line="240" w:lineRule="auto"/>
              <w:rPr>
                <w:rFonts w:ascii="Times New Roman" w:eastAsia="Times New Roman" w:hAnsi="Times New Roman" w:cs="Times New Roman"/>
                <w:color w:val="212529"/>
                <w:sz w:val="20"/>
                <w:szCs w:val="20"/>
              </w:rPr>
            </w:pPr>
          </w:p>
          <w:p w14:paraId="36F38D7C" w14:textId="77777777" w:rsidR="00D4656F" w:rsidRDefault="00D4656F" w:rsidP="3A8DE5C7">
            <w:pPr>
              <w:spacing w:after="0" w:line="240" w:lineRule="auto"/>
              <w:rPr>
                <w:rFonts w:ascii="Times New Roman" w:eastAsia="Times New Roman" w:hAnsi="Times New Roman" w:cs="Times New Roman"/>
                <w:color w:val="212529"/>
                <w:sz w:val="20"/>
                <w:szCs w:val="20"/>
              </w:rPr>
            </w:pPr>
          </w:p>
          <w:p w14:paraId="00C745F6" w14:textId="7B1A31C0" w:rsidR="525C35F9" w:rsidRDefault="525C35F9" w:rsidP="3A8DE5C7">
            <w:pPr>
              <w:spacing w:after="0" w:line="240" w:lineRule="auto"/>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343</w:t>
            </w:r>
          </w:p>
          <w:p w14:paraId="1A1A3FDF" w14:textId="7D4950BD" w:rsidR="3A8DE5C7" w:rsidRDefault="3A8DE5C7" w:rsidP="3A8DE5C7">
            <w:pPr>
              <w:spacing w:after="0" w:line="240" w:lineRule="auto"/>
              <w:rPr>
                <w:rFonts w:ascii="Times New Roman" w:eastAsia="Times New Roman" w:hAnsi="Times New Roman" w:cs="Times New Roman"/>
                <w:color w:val="212529"/>
                <w:sz w:val="20"/>
                <w:szCs w:val="20"/>
              </w:rPr>
            </w:pPr>
          </w:p>
          <w:p w14:paraId="1AF9A36C" w14:textId="5CD8C480" w:rsidR="3A8DE5C7" w:rsidRDefault="3A8DE5C7" w:rsidP="3A8DE5C7">
            <w:pPr>
              <w:spacing w:after="0" w:line="240" w:lineRule="auto"/>
              <w:rPr>
                <w:rFonts w:ascii="Times New Roman" w:eastAsia="Times New Roman" w:hAnsi="Times New Roman" w:cs="Times New Roman"/>
                <w:color w:val="212529"/>
                <w:sz w:val="20"/>
                <w:szCs w:val="20"/>
              </w:rPr>
            </w:pPr>
          </w:p>
          <w:p w14:paraId="1742479B" w14:textId="403EE49F" w:rsidR="3A8DE5C7" w:rsidRDefault="3A8DE5C7" w:rsidP="3A8DE5C7">
            <w:pPr>
              <w:spacing w:after="0" w:line="240" w:lineRule="auto"/>
              <w:rPr>
                <w:rFonts w:ascii="Times New Roman" w:eastAsia="Times New Roman" w:hAnsi="Times New Roman" w:cs="Times New Roman"/>
                <w:color w:val="212529"/>
                <w:sz w:val="20"/>
                <w:szCs w:val="20"/>
              </w:rPr>
            </w:pPr>
          </w:p>
          <w:p w14:paraId="2923243C" w14:textId="389DDC6B" w:rsidR="3A8DE5C7" w:rsidRDefault="3A8DE5C7" w:rsidP="3A8DE5C7">
            <w:pPr>
              <w:spacing w:after="0" w:line="240" w:lineRule="auto"/>
              <w:rPr>
                <w:rFonts w:ascii="Times New Roman" w:eastAsia="Times New Roman" w:hAnsi="Times New Roman" w:cs="Times New Roman"/>
                <w:color w:val="212529"/>
                <w:sz w:val="20"/>
                <w:szCs w:val="20"/>
              </w:rPr>
            </w:pPr>
          </w:p>
          <w:p w14:paraId="3719EB49" w14:textId="06748F71" w:rsidR="3A8DE5C7" w:rsidRDefault="3A8DE5C7" w:rsidP="3A8DE5C7">
            <w:pPr>
              <w:spacing w:after="0" w:line="240" w:lineRule="auto"/>
              <w:rPr>
                <w:rFonts w:ascii="Times New Roman" w:eastAsia="Times New Roman" w:hAnsi="Times New Roman" w:cs="Times New Roman"/>
                <w:color w:val="212529"/>
                <w:sz w:val="20"/>
                <w:szCs w:val="20"/>
              </w:rPr>
            </w:pPr>
          </w:p>
          <w:p w14:paraId="1C4B156B" w14:textId="7930AED6" w:rsidR="3A8DE5C7" w:rsidRDefault="3A8DE5C7" w:rsidP="3A8DE5C7">
            <w:pPr>
              <w:spacing w:after="0" w:line="240" w:lineRule="auto"/>
              <w:rPr>
                <w:rFonts w:ascii="Times New Roman" w:eastAsia="Times New Roman" w:hAnsi="Times New Roman" w:cs="Times New Roman"/>
                <w:color w:val="212529"/>
                <w:sz w:val="20"/>
                <w:szCs w:val="20"/>
              </w:rPr>
            </w:pPr>
          </w:p>
          <w:p w14:paraId="00F1F8BC" w14:textId="64AC60BC" w:rsidR="3A8DE5C7" w:rsidRDefault="3A8DE5C7" w:rsidP="3A8DE5C7">
            <w:pPr>
              <w:spacing w:after="0" w:line="240" w:lineRule="auto"/>
              <w:rPr>
                <w:rFonts w:ascii="Times New Roman" w:eastAsia="Times New Roman" w:hAnsi="Times New Roman" w:cs="Times New Roman"/>
                <w:color w:val="212529"/>
                <w:sz w:val="20"/>
                <w:szCs w:val="20"/>
              </w:rPr>
            </w:pPr>
          </w:p>
          <w:p w14:paraId="169E8D00" w14:textId="5CF8CF36" w:rsidR="3A8DE5C7" w:rsidRDefault="3A8DE5C7" w:rsidP="3A8DE5C7">
            <w:pPr>
              <w:spacing w:after="0" w:line="240" w:lineRule="auto"/>
              <w:rPr>
                <w:rFonts w:ascii="Times New Roman" w:eastAsia="Times New Roman" w:hAnsi="Times New Roman" w:cs="Times New Roman"/>
                <w:color w:val="212529"/>
                <w:sz w:val="20"/>
                <w:szCs w:val="20"/>
              </w:rPr>
            </w:pPr>
          </w:p>
          <w:p w14:paraId="5DF1192B" w14:textId="1E900F3F" w:rsidR="3A8DE5C7" w:rsidRDefault="3A8DE5C7" w:rsidP="3A8DE5C7">
            <w:pPr>
              <w:spacing w:after="0" w:line="240" w:lineRule="auto"/>
              <w:rPr>
                <w:rFonts w:ascii="Times New Roman" w:eastAsia="Times New Roman" w:hAnsi="Times New Roman" w:cs="Times New Roman"/>
                <w:color w:val="212529"/>
                <w:sz w:val="20"/>
                <w:szCs w:val="20"/>
              </w:rPr>
            </w:pPr>
          </w:p>
          <w:p w14:paraId="417EBFB7" w14:textId="322870D6" w:rsidR="3A8DE5C7" w:rsidRDefault="3A8DE5C7" w:rsidP="3A8DE5C7">
            <w:pPr>
              <w:spacing w:after="0" w:line="240" w:lineRule="auto"/>
              <w:rPr>
                <w:rFonts w:ascii="Times New Roman" w:eastAsia="Times New Roman" w:hAnsi="Times New Roman" w:cs="Times New Roman"/>
                <w:color w:val="212529"/>
                <w:sz w:val="20"/>
                <w:szCs w:val="20"/>
              </w:rPr>
            </w:pPr>
          </w:p>
          <w:p w14:paraId="030C713C" w14:textId="6468BA5D" w:rsidR="3A8DE5C7" w:rsidRDefault="3A8DE5C7" w:rsidP="3A8DE5C7">
            <w:pPr>
              <w:spacing w:after="0" w:line="240" w:lineRule="auto"/>
              <w:rPr>
                <w:rFonts w:ascii="Times New Roman" w:eastAsia="Times New Roman" w:hAnsi="Times New Roman" w:cs="Times New Roman"/>
                <w:color w:val="212529"/>
                <w:sz w:val="20"/>
                <w:szCs w:val="20"/>
              </w:rPr>
            </w:pPr>
          </w:p>
          <w:p w14:paraId="4CE31BD7" w14:textId="1A4978D0" w:rsidR="3A8DE5C7" w:rsidRDefault="3A8DE5C7" w:rsidP="3A8DE5C7">
            <w:pPr>
              <w:spacing w:after="0" w:line="240" w:lineRule="auto"/>
              <w:rPr>
                <w:rFonts w:ascii="Times New Roman" w:eastAsia="Times New Roman" w:hAnsi="Times New Roman" w:cs="Times New Roman"/>
                <w:color w:val="212529"/>
                <w:sz w:val="20"/>
                <w:szCs w:val="20"/>
              </w:rPr>
            </w:pPr>
          </w:p>
          <w:p w14:paraId="3472F550" w14:textId="7D87A24F" w:rsidR="3A8DE5C7" w:rsidRDefault="3A8DE5C7" w:rsidP="3A8DE5C7">
            <w:pPr>
              <w:spacing w:after="0" w:line="240" w:lineRule="auto"/>
              <w:rPr>
                <w:rFonts w:ascii="Times New Roman" w:eastAsia="Times New Roman" w:hAnsi="Times New Roman" w:cs="Times New Roman"/>
                <w:color w:val="212529"/>
                <w:sz w:val="20"/>
                <w:szCs w:val="20"/>
              </w:rPr>
            </w:pPr>
          </w:p>
          <w:p w14:paraId="398AACA2" w14:textId="77777777" w:rsidR="0026209C" w:rsidRDefault="0026209C" w:rsidP="00296C2F">
            <w:pPr>
              <w:spacing w:after="0" w:line="240" w:lineRule="auto"/>
              <w:rPr>
                <w:rFonts w:ascii="Times New Roman" w:eastAsia="Times New Roman" w:hAnsi="Times New Roman" w:cs="Times New Roman"/>
                <w:color w:val="212529"/>
                <w:sz w:val="20"/>
                <w:szCs w:val="20"/>
              </w:rPr>
            </w:pPr>
          </w:p>
          <w:p w14:paraId="5C35B000" w14:textId="77777777" w:rsidR="0026209C" w:rsidRDefault="0026209C" w:rsidP="00296C2F">
            <w:pPr>
              <w:spacing w:after="0" w:line="240" w:lineRule="auto"/>
              <w:rPr>
                <w:rFonts w:ascii="Times New Roman" w:eastAsia="Times New Roman" w:hAnsi="Times New Roman" w:cs="Times New Roman"/>
                <w:color w:val="212529"/>
                <w:sz w:val="20"/>
                <w:szCs w:val="20"/>
              </w:rPr>
            </w:pPr>
          </w:p>
          <w:p w14:paraId="30057034" w14:textId="77777777" w:rsidR="0026209C" w:rsidRDefault="0026209C" w:rsidP="00296C2F">
            <w:pPr>
              <w:spacing w:after="0" w:line="240" w:lineRule="auto"/>
              <w:rPr>
                <w:rFonts w:ascii="Times New Roman" w:eastAsia="Times New Roman" w:hAnsi="Times New Roman" w:cs="Times New Roman"/>
                <w:color w:val="212529"/>
                <w:sz w:val="20"/>
                <w:szCs w:val="20"/>
              </w:rPr>
            </w:pPr>
          </w:p>
          <w:p w14:paraId="452FB292" w14:textId="77777777" w:rsidR="0026209C" w:rsidRDefault="0026209C" w:rsidP="00296C2F">
            <w:pPr>
              <w:spacing w:after="0" w:line="240" w:lineRule="auto"/>
              <w:rPr>
                <w:rFonts w:ascii="Times New Roman" w:eastAsia="Times New Roman" w:hAnsi="Times New Roman" w:cs="Times New Roman"/>
                <w:color w:val="212529"/>
                <w:sz w:val="20"/>
                <w:szCs w:val="20"/>
              </w:rPr>
            </w:pPr>
          </w:p>
          <w:p w14:paraId="7336D513" w14:textId="77777777" w:rsidR="0026209C" w:rsidRDefault="0026209C" w:rsidP="00296C2F">
            <w:pPr>
              <w:spacing w:after="0" w:line="240" w:lineRule="auto"/>
              <w:rPr>
                <w:rFonts w:ascii="Times New Roman" w:eastAsia="Times New Roman" w:hAnsi="Times New Roman" w:cs="Times New Roman"/>
                <w:color w:val="212529"/>
                <w:sz w:val="20"/>
                <w:szCs w:val="20"/>
              </w:rPr>
            </w:pPr>
          </w:p>
          <w:p w14:paraId="244EA70A" w14:textId="77777777" w:rsidR="0026209C" w:rsidRDefault="0026209C" w:rsidP="00296C2F">
            <w:pPr>
              <w:spacing w:after="0" w:line="240" w:lineRule="auto"/>
              <w:rPr>
                <w:rFonts w:ascii="Times New Roman" w:eastAsia="Times New Roman" w:hAnsi="Times New Roman" w:cs="Times New Roman"/>
                <w:color w:val="212529"/>
                <w:sz w:val="20"/>
                <w:szCs w:val="20"/>
              </w:rPr>
            </w:pPr>
          </w:p>
          <w:p w14:paraId="3B699535" w14:textId="77777777" w:rsidR="0026209C" w:rsidRDefault="0026209C" w:rsidP="00296C2F">
            <w:pPr>
              <w:spacing w:after="0" w:line="240" w:lineRule="auto"/>
              <w:rPr>
                <w:rFonts w:ascii="Times New Roman" w:eastAsia="Times New Roman" w:hAnsi="Times New Roman" w:cs="Times New Roman"/>
                <w:color w:val="212529"/>
                <w:sz w:val="20"/>
                <w:szCs w:val="20"/>
              </w:rPr>
            </w:pPr>
          </w:p>
          <w:p w14:paraId="3CF442E1" w14:textId="161958C5" w:rsidR="00296C2F" w:rsidRDefault="00296C2F" w:rsidP="00296C2F">
            <w:pPr>
              <w:spacing w:after="0" w:line="240" w:lineRule="auto"/>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 xml:space="preserve">                          </w:t>
            </w:r>
          </w:p>
          <w:p w14:paraId="150FB4CD" w14:textId="01B68FB4" w:rsidR="002069F8" w:rsidRPr="00A30906" w:rsidRDefault="002069F8" w:rsidP="002069F8">
            <w:pPr>
              <w:spacing w:after="0" w:line="240" w:lineRule="auto"/>
              <w:rPr>
                <w:rFonts w:ascii="Times New Roman" w:eastAsia="Times New Roman" w:hAnsi="Times New Roman" w:cs="Times New Roman"/>
                <w:color w:val="212529"/>
                <w:sz w:val="20"/>
                <w:szCs w:val="20"/>
              </w:rPr>
            </w:pPr>
          </w:p>
        </w:tc>
        <w:tc>
          <w:tcPr>
            <w:tcW w:w="3387" w:type="dxa"/>
            <w:tcBorders>
              <w:top w:val="nil"/>
              <w:left w:val="nil"/>
              <w:bottom w:val="single" w:sz="8" w:space="0" w:color="auto"/>
              <w:right w:val="nil"/>
            </w:tcBorders>
            <w:vAlign w:val="center"/>
            <w:hideMark/>
          </w:tcPr>
          <w:p w14:paraId="00EBFF8D" w14:textId="77777777" w:rsidR="00D4656F" w:rsidRDefault="00D4656F" w:rsidP="3A8DE5C7">
            <w:pPr>
              <w:spacing w:after="0" w:line="240" w:lineRule="auto"/>
              <w:jc w:val="both"/>
              <w:rPr>
                <w:rFonts w:ascii="Times New Roman" w:eastAsia="Times New Roman" w:hAnsi="Times New Roman" w:cs="Times New Roman"/>
                <w:color w:val="212529"/>
                <w:sz w:val="20"/>
                <w:szCs w:val="20"/>
              </w:rPr>
            </w:pPr>
          </w:p>
          <w:p w14:paraId="30209BAF" w14:textId="77777777" w:rsidR="00D4656F" w:rsidRDefault="00D4656F" w:rsidP="3A8DE5C7">
            <w:pPr>
              <w:spacing w:after="0" w:line="240" w:lineRule="auto"/>
              <w:jc w:val="both"/>
              <w:rPr>
                <w:rFonts w:ascii="Times New Roman" w:eastAsia="Times New Roman" w:hAnsi="Times New Roman" w:cs="Times New Roman"/>
                <w:color w:val="212529"/>
                <w:sz w:val="20"/>
                <w:szCs w:val="20"/>
              </w:rPr>
            </w:pPr>
          </w:p>
          <w:p w14:paraId="44CA9DF5" w14:textId="77777777" w:rsidR="00D4656F" w:rsidRDefault="00D4656F" w:rsidP="3A8DE5C7">
            <w:pPr>
              <w:spacing w:after="0" w:line="240" w:lineRule="auto"/>
              <w:jc w:val="both"/>
              <w:rPr>
                <w:rFonts w:ascii="Times New Roman" w:eastAsia="Times New Roman" w:hAnsi="Times New Roman" w:cs="Times New Roman"/>
                <w:color w:val="212529"/>
                <w:sz w:val="20"/>
                <w:szCs w:val="20"/>
              </w:rPr>
            </w:pPr>
          </w:p>
          <w:p w14:paraId="54CE008C" w14:textId="6E015945" w:rsidR="002069F8" w:rsidRDefault="60AAD428" w:rsidP="3A8DE5C7">
            <w:pPr>
              <w:spacing w:after="0" w:line="240" w:lineRule="auto"/>
              <w:jc w:val="both"/>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This figure is a unique number. Due to some participants attending more than one training session, the total number of participants in Phase 2 training is 2198.</w:t>
            </w:r>
          </w:p>
          <w:p w14:paraId="27572C52" w14:textId="77777777" w:rsidR="00264CEA" w:rsidRDefault="00264CEA" w:rsidP="002069F8">
            <w:pPr>
              <w:spacing w:after="0" w:line="240" w:lineRule="auto"/>
              <w:jc w:val="center"/>
              <w:rPr>
                <w:rFonts w:ascii="Times New Roman" w:eastAsia="Times New Roman" w:hAnsi="Times New Roman" w:cs="Times New Roman"/>
                <w:color w:val="212529"/>
                <w:sz w:val="20"/>
                <w:szCs w:val="20"/>
              </w:rPr>
            </w:pPr>
          </w:p>
          <w:p w14:paraId="7F9C9964"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0FEDB38E" w14:textId="77777777" w:rsidR="009B040F" w:rsidRDefault="009B040F" w:rsidP="002069F8">
            <w:pPr>
              <w:spacing w:after="0" w:line="240" w:lineRule="auto"/>
              <w:jc w:val="center"/>
              <w:rPr>
                <w:rFonts w:ascii="Times New Roman" w:eastAsia="Times New Roman" w:hAnsi="Times New Roman" w:cs="Times New Roman"/>
                <w:color w:val="212529"/>
                <w:sz w:val="20"/>
                <w:szCs w:val="20"/>
              </w:rPr>
            </w:pPr>
          </w:p>
          <w:p w14:paraId="320D58FA" w14:textId="77777777" w:rsidR="00D4656F" w:rsidRDefault="00D4656F" w:rsidP="002069F8">
            <w:pPr>
              <w:spacing w:after="0" w:line="240" w:lineRule="auto"/>
              <w:jc w:val="center"/>
              <w:rPr>
                <w:rFonts w:ascii="Times New Roman" w:eastAsia="Times New Roman" w:hAnsi="Times New Roman" w:cs="Times New Roman"/>
                <w:color w:val="212529"/>
                <w:sz w:val="20"/>
                <w:szCs w:val="20"/>
              </w:rPr>
            </w:pPr>
          </w:p>
          <w:p w14:paraId="71BC5E49" w14:textId="77777777" w:rsidR="00264CEA" w:rsidRDefault="00264CEA" w:rsidP="002069F8">
            <w:pPr>
              <w:spacing w:after="0" w:line="240" w:lineRule="auto"/>
              <w:jc w:val="center"/>
              <w:rPr>
                <w:rFonts w:ascii="Times New Roman" w:eastAsia="Times New Roman" w:hAnsi="Times New Roman" w:cs="Times New Roman"/>
                <w:color w:val="212529"/>
                <w:sz w:val="20"/>
                <w:szCs w:val="20"/>
              </w:rPr>
            </w:pPr>
          </w:p>
          <w:p w14:paraId="0B6A2FE2" w14:textId="43B32018" w:rsidR="78BD410B" w:rsidRDefault="78BD410B" w:rsidP="3A8DE5C7">
            <w:pPr>
              <w:spacing w:after="0" w:line="240" w:lineRule="auto"/>
              <w:jc w:val="both"/>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Pre- and post-tests are being administered for the courses, and data is being collected. However, the process for aggregating this feedback has not yet been initiated.</w:t>
            </w:r>
          </w:p>
          <w:p w14:paraId="1A27ED0C" w14:textId="6DB0F10F" w:rsidR="3A8DE5C7" w:rsidRDefault="3A8DE5C7" w:rsidP="3A8DE5C7">
            <w:pPr>
              <w:spacing w:after="0" w:line="240" w:lineRule="auto"/>
              <w:jc w:val="both"/>
              <w:rPr>
                <w:rFonts w:ascii="Times New Roman" w:eastAsia="Times New Roman" w:hAnsi="Times New Roman" w:cs="Times New Roman"/>
                <w:color w:val="212529"/>
                <w:sz w:val="20"/>
                <w:szCs w:val="20"/>
              </w:rPr>
            </w:pPr>
          </w:p>
          <w:p w14:paraId="13D4D2A6" w14:textId="2ECF4028" w:rsidR="3A8DE5C7" w:rsidRDefault="3A8DE5C7" w:rsidP="3A8DE5C7">
            <w:pPr>
              <w:spacing w:after="0" w:line="240" w:lineRule="auto"/>
              <w:jc w:val="both"/>
              <w:rPr>
                <w:rFonts w:ascii="Times New Roman" w:eastAsia="Times New Roman" w:hAnsi="Times New Roman" w:cs="Times New Roman"/>
                <w:color w:val="212529"/>
                <w:sz w:val="20"/>
                <w:szCs w:val="20"/>
              </w:rPr>
            </w:pPr>
          </w:p>
          <w:p w14:paraId="0F12BEBC" w14:textId="77777777" w:rsidR="009B040F" w:rsidRDefault="009B040F" w:rsidP="3A8DE5C7">
            <w:pPr>
              <w:spacing w:after="0" w:line="240" w:lineRule="auto"/>
              <w:jc w:val="both"/>
              <w:rPr>
                <w:rFonts w:ascii="Times New Roman" w:eastAsia="Times New Roman" w:hAnsi="Times New Roman" w:cs="Times New Roman"/>
                <w:color w:val="212529"/>
                <w:sz w:val="20"/>
                <w:szCs w:val="20"/>
              </w:rPr>
            </w:pPr>
          </w:p>
          <w:p w14:paraId="26DC02CF" w14:textId="118287B9" w:rsidR="3A8DE5C7" w:rsidRDefault="3A8DE5C7" w:rsidP="3A8DE5C7">
            <w:pPr>
              <w:spacing w:after="0" w:line="240" w:lineRule="auto"/>
              <w:jc w:val="both"/>
              <w:rPr>
                <w:rFonts w:ascii="Times New Roman" w:eastAsia="Times New Roman" w:hAnsi="Times New Roman" w:cs="Times New Roman"/>
                <w:color w:val="212529"/>
                <w:sz w:val="20"/>
                <w:szCs w:val="20"/>
              </w:rPr>
            </w:pPr>
          </w:p>
          <w:p w14:paraId="64549C47" w14:textId="77777777" w:rsidR="00D4656F" w:rsidRDefault="00D4656F" w:rsidP="3A8DE5C7">
            <w:pPr>
              <w:spacing w:after="0" w:line="240" w:lineRule="auto"/>
              <w:jc w:val="both"/>
              <w:rPr>
                <w:rFonts w:ascii="Times New Roman" w:eastAsia="Times New Roman" w:hAnsi="Times New Roman" w:cs="Times New Roman"/>
                <w:color w:val="212529"/>
                <w:sz w:val="20"/>
                <w:szCs w:val="20"/>
              </w:rPr>
            </w:pPr>
          </w:p>
          <w:p w14:paraId="137C5F01" w14:textId="77777777" w:rsidR="00D4656F" w:rsidRDefault="00D4656F" w:rsidP="3A8DE5C7">
            <w:pPr>
              <w:spacing w:after="0" w:line="240" w:lineRule="auto"/>
              <w:jc w:val="both"/>
              <w:rPr>
                <w:rFonts w:ascii="Times New Roman" w:eastAsia="Times New Roman" w:hAnsi="Times New Roman" w:cs="Times New Roman"/>
                <w:color w:val="212529"/>
                <w:sz w:val="20"/>
                <w:szCs w:val="20"/>
              </w:rPr>
            </w:pPr>
          </w:p>
          <w:p w14:paraId="5A808B9E" w14:textId="77777777" w:rsidR="00D4656F" w:rsidRDefault="00D4656F" w:rsidP="3A8DE5C7">
            <w:pPr>
              <w:spacing w:after="0" w:line="240" w:lineRule="auto"/>
              <w:jc w:val="both"/>
              <w:rPr>
                <w:rFonts w:ascii="Times New Roman" w:eastAsia="Times New Roman" w:hAnsi="Times New Roman" w:cs="Times New Roman"/>
                <w:color w:val="212529"/>
                <w:sz w:val="20"/>
                <w:szCs w:val="20"/>
              </w:rPr>
            </w:pPr>
          </w:p>
          <w:p w14:paraId="410A60B9" w14:textId="77777777" w:rsidR="00D4656F" w:rsidRDefault="00D4656F" w:rsidP="3A8DE5C7">
            <w:pPr>
              <w:spacing w:after="0" w:line="240" w:lineRule="auto"/>
              <w:jc w:val="both"/>
              <w:rPr>
                <w:rFonts w:ascii="Times New Roman" w:eastAsia="Times New Roman" w:hAnsi="Times New Roman" w:cs="Times New Roman"/>
                <w:color w:val="212529"/>
                <w:sz w:val="20"/>
                <w:szCs w:val="20"/>
              </w:rPr>
            </w:pPr>
          </w:p>
          <w:p w14:paraId="5A751014" w14:textId="77777777" w:rsidR="00D4656F" w:rsidRDefault="00D4656F" w:rsidP="3A8DE5C7">
            <w:pPr>
              <w:spacing w:after="0" w:line="240" w:lineRule="auto"/>
              <w:jc w:val="both"/>
              <w:rPr>
                <w:rFonts w:ascii="Times New Roman" w:eastAsia="Times New Roman" w:hAnsi="Times New Roman" w:cs="Times New Roman"/>
                <w:color w:val="212529"/>
                <w:sz w:val="20"/>
                <w:szCs w:val="20"/>
              </w:rPr>
            </w:pPr>
          </w:p>
          <w:p w14:paraId="2E5F120B" w14:textId="462D7F2F" w:rsidR="00264CEA" w:rsidRDefault="60AAD428" w:rsidP="3A8DE5C7">
            <w:pPr>
              <w:spacing w:after="0" w:line="240" w:lineRule="auto"/>
              <w:jc w:val="both"/>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This</w:t>
            </w:r>
            <w:r w:rsidR="60D3D1C8" w:rsidRPr="3A8DE5C7">
              <w:rPr>
                <w:rFonts w:ascii="Times New Roman" w:eastAsia="Times New Roman" w:hAnsi="Times New Roman" w:cs="Times New Roman"/>
                <w:color w:val="212529"/>
                <w:sz w:val="20"/>
                <w:szCs w:val="20"/>
              </w:rPr>
              <w:t xml:space="preserve"> </w:t>
            </w:r>
            <w:r w:rsidRPr="3A8DE5C7">
              <w:rPr>
                <w:rFonts w:ascii="Times New Roman" w:eastAsia="Times New Roman" w:hAnsi="Times New Roman" w:cs="Times New Roman"/>
                <w:color w:val="212529"/>
                <w:sz w:val="20"/>
                <w:szCs w:val="20"/>
              </w:rPr>
              <w:t xml:space="preserve">is the current number </w:t>
            </w:r>
            <w:r w:rsidR="60D3D1C8" w:rsidRPr="3A8DE5C7">
              <w:rPr>
                <w:rFonts w:ascii="Times New Roman" w:eastAsia="Times New Roman" w:hAnsi="Times New Roman" w:cs="Times New Roman"/>
                <w:color w:val="212529"/>
                <w:sz w:val="20"/>
                <w:szCs w:val="20"/>
              </w:rPr>
              <w:t>for</w:t>
            </w:r>
            <w:r w:rsidRPr="3A8DE5C7">
              <w:rPr>
                <w:rFonts w:ascii="Times New Roman" w:eastAsia="Times New Roman" w:hAnsi="Times New Roman" w:cs="Times New Roman"/>
                <w:color w:val="212529"/>
                <w:sz w:val="20"/>
                <w:szCs w:val="20"/>
              </w:rPr>
              <w:t xml:space="preserve"> December 2025.</w:t>
            </w:r>
          </w:p>
          <w:p w14:paraId="0571749E" w14:textId="77777777" w:rsidR="00264CEA" w:rsidRDefault="00264CEA" w:rsidP="002069F8">
            <w:pPr>
              <w:spacing w:after="0" w:line="240" w:lineRule="auto"/>
              <w:jc w:val="center"/>
              <w:rPr>
                <w:rFonts w:ascii="Times New Roman" w:eastAsia="Times New Roman" w:hAnsi="Times New Roman" w:cs="Times New Roman"/>
                <w:color w:val="212529"/>
                <w:sz w:val="20"/>
                <w:szCs w:val="20"/>
              </w:rPr>
            </w:pPr>
          </w:p>
          <w:p w14:paraId="5D9FBD00" w14:textId="329C1140" w:rsidR="00264CEA" w:rsidRPr="00A30906" w:rsidRDefault="00264CEA" w:rsidP="3A8DE5C7">
            <w:pPr>
              <w:spacing w:after="0" w:line="240" w:lineRule="auto"/>
              <w:jc w:val="center"/>
              <w:rPr>
                <w:rFonts w:ascii="Times New Roman" w:eastAsia="Times New Roman" w:hAnsi="Times New Roman" w:cs="Times New Roman"/>
                <w:color w:val="212529"/>
                <w:sz w:val="20"/>
                <w:szCs w:val="20"/>
              </w:rPr>
            </w:pPr>
          </w:p>
          <w:p w14:paraId="4DA6AEB3" w14:textId="45C3B1D0" w:rsidR="00264CEA" w:rsidRPr="00A30906" w:rsidRDefault="00264CEA" w:rsidP="3A8DE5C7">
            <w:pPr>
              <w:spacing w:after="0" w:line="240" w:lineRule="auto"/>
              <w:jc w:val="center"/>
              <w:rPr>
                <w:rFonts w:ascii="Times New Roman" w:eastAsia="Times New Roman" w:hAnsi="Times New Roman" w:cs="Times New Roman"/>
                <w:color w:val="212529"/>
                <w:sz w:val="20"/>
                <w:szCs w:val="20"/>
              </w:rPr>
            </w:pPr>
          </w:p>
          <w:p w14:paraId="7FA3E575" w14:textId="3EC3BBB0" w:rsidR="00264CEA" w:rsidRPr="00A30906" w:rsidRDefault="00264CEA" w:rsidP="3A8DE5C7">
            <w:pPr>
              <w:spacing w:after="0" w:line="240" w:lineRule="auto"/>
              <w:jc w:val="center"/>
              <w:rPr>
                <w:rFonts w:ascii="Times New Roman" w:eastAsia="Times New Roman" w:hAnsi="Times New Roman" w:cs="Times New Roman"/>
                <w:color w:val="212529"/>
                <w:sz w:val="20"/>
                <w:szCs w:val="20"/>
              </w:rPr>
            </w:pPr>
          </w:p>
          <w:p w14:paraId="0D9DC9E8" w14:textId="3230DE42" w:rsidR="00264CEA" w:rsidRPr="00A30906" w:rsidRDefault="00264CEA" w:rsidP="3A8DE5C7">
            <w:pPr>
              <w:spacing w:after="0" w:line="240" w:lineRule="auto"/>
              <w:jc w:val="center"/>
              <w:rPr>
                <w:rFonts w:ascii="Times New Roman" w:eastAsia="Times New Roman" w:hAnsi="Times New Roman" w:cs="Times New Roman"/>
                <w:color w:val="212529"/>
                <w:sz w:val="20"/>
                <w:szCs w:val="20"/>
              </w:rPr>
            </w:pPr>
          </w:p>
          <w:p w14:paraId="77A1F96D" w14:textId="4583E562" w:rsidR="00264CEA" w:rsidRPr="00A30906" w:rsidRDefault="00264CEA" w:rsidP="3A8DE5C7">
            <w:pPr>
              <w:spacing w:after="0" w:line="240" w:lineRule="auto"/>
              <w:jc w:val="center"/>
              <w:rPr>
                <w:rFonts w:ascii="Times New Roman" w:eastAsia="Times New Roman" w:hAnsi="Times New Roman" w:cs="Times New Roman"/>
                <w:color w:val="212529"/>
                <w:sz w:val="20"/>
                <w:szCs w:val="20"/>
              </w:rPr>
            </w:pPr>
          </w:p>
          <w:p w14:paraId="1F0DFE57" w14:textId="257564A5" w:rsidR="00264CEA" w:rsidRPr="00A30906" w:rsidRDefault="00264CEA" w:rsidP="3A8DE5C7">
            <w:pPr>
              <w:spacing w:after="0" w:line="240" w:lineRule="auto"/>
              <w:jc w:val="center"/>
              <w:rPr>
                <w:rFonts w:ascii="Times New Roman" w:eastAsia="Times New Roman" w:hAnsi="Times New Roman" w:cs="Times New Roman"/>
                <w:color w:val="212529"/>
                <w:sz w:val="20"/>
                <w:szCs w:val="20"/>
              </w:rPr>
            </w:pPr>
          </w:p>
          <w:p w14:paraId="5A957D7D" w14:textId="0335D119" w:rsidR="00264CEA" w:rsidRPr="00A30906" w:rsidRDefault="00264CEA" w:rsidP="002069F8">
            <w:pPr>
              <w:spacing w:after="0" w:line="240" w:lineRule="auto"/>
              <w:jc w:val="center"/>
              <w:rPr>
                <w:rFonts w:ascii="Times New Roman" w:eastAsia="Times New Roman" w:hAnsi="Times New Roman" w:cs="Times New Roman"/>
                <w:color w:val="212529"/>
                <w:sz w:val="20"/>
                <w:szCs w:val="20"/>
              </w:rPr>
            </w:pPr>
          </w:p>
        </w:tc>
      </w:tr>
      <w:tr w:rsidR="002069F8" w:rsidRPr="00A30906" w14:paraId="6CA95C4D" w14:textId="77777777" w:rsidTr="3A8DE5C7">
        <w:trPr>
          <w:trHeight w:val="1452"/>
        </w:trPr>
        <w:tc>
          <w:tcPr>
            <w:tcW w:w="1415" w:type="dxa"/>
            <w:tcBorders>
              <w:top w:val="single" w:sz="8" w:space="0" w:color="auto"/>
              <w:left w:val="single" w:sz="8" w:space="0" w:color="auto"/>
              <w:bottom w:val="single" w:sz="8" w:space="0" w:color="000000" w:themeColor="text1"/>
              <w:right w:val="single" w:sz="8" w:space="0" w:color="auto"/>
            </w:tcBorders>
            <w:vAlign w:val="center"/>
          </w:tcPr>
          <w:p w14:paraId="68216EB8" w14:textId="6EFFB1A5" w:rsidR="002069F8" w:rsidRPr="00A30906" w:rsidRDefault="002069F8" w:rsidP="002069F8">
            <w:pPr>
              <w:spacing w:after="0" w:line="240" w:lineRule="auto"/>
              <w:rPr>
                <w:rFonts w:ascii="Times New Roman" w:eastAsia="Times New Roman" w:hAnsi="Times New Roman" w:cs="Times New Roman"/>
                <w:color w:val="000000"/>
                <w:sz w:val="20"/>
                <w:szCs w:val="20"/>
              </w:rPr>
            </w:pPr>
            <w:r w:rsidRPr="00A30906">
              <w:rPr>
                <w:rFonts w:ascii="Times New Roman" w:eastAsia="Times New Roman" w:hAnsi="Times New Roman" w:cs="Times New Roman"/>
                <w:color w:val="000000"/>
                <w:sz w:val="20"/>
                <w:szCs w:val="20"/>
              </w:rPr>
              <w:lastRenderedPageBreak/>
              <w:t>Output 3</w:t>
            </w:r>
          </w:p>
        </w:tc>
        <w:tc>
          <w:tcPr>
            <w:tcW w:w="2728" w:type="dxa"/>
            <w:tcBorders>
              <w:top w:val="single" w:sz="8" w:space="0" w:color="auto"/>
              <w:left w:val="nil"/>
              <w:bottom w:val="single" w:sz="8" w:space="0" w:color="000000" w:themeColor="text1"/>
              <w:right w:val="nil"/>
            </w:tcBorders>
            <w:vAlign w:val="center"/>
            <w:hideMark/>
          </w:tcPr>
          <w:p w14:paraId="65A16BE6" w14:textId="3672CC4F" w:rsidR="002069F8" w:rsidRPr="00A30906" w:rsidRDefault="002069F8" w:rsidP="002069F8">
            <w:pPr>
              <w:spacing w:after="0" w:line="240" w:lineRule="auto"/>
              <w:rPr>
                <w:rFonts w:ascii="Times New Roman" w:eastAsia="Times New Roman" w:hAnsi="Times New Roman" w:cs="Times New Roman"/>
                <w:color w:val="000000"/>
                <w:sz w:val="20"/>
                <w:szCs w:val="20"/>
              </w:rPr>
            </w:pPr>
            <w:r w:rsidRPr="008E5E0E">
              <w:rPr>
                <w:rFonts w:ascii="Times New Roman" w:eastAsia="Times New Roman" w:hAnsi="Times New Roman" w:cs="Times New Roman"/>
                <w:color w:val="000000"/>
                <w:sz w:val="20"/>
                <w:szCs w:val="20"/>
              </w:rPr>
              <w:t>Output III. Awareness Raised for NEET Women in Society</w:t>
            </w:r>
          </w:p>
        </w:tc>
        <w:tc>
          <w:tcPr>
            <w:tcW w:w="1411" w:type="dxa"/>
            <w:tcBorders>
              <w:top w:val="nil"/>
              <w:left w:val="single" w:sz="8" w:space="0" w:color="auto"/>
              <w:bottom w:val="single" w:sz="8" w:space="0" w:color="auto"/>
              <w:right w:val="single" w:sz="8" w:space="0" w:color="auto"/>
            </w:tcBorders>
            <w:vAlign w:val="center"/>
            <w:hideMark/>
          </w:tcPr>
          <w:p w14:paraId="164963A2" w14:textId="59D9FBFB" w:rsidR="002069F8" w:rsidRPr="00A8326A" w:rsidRDefault="68E78D2A" w:rsidP="3A8DE5C7">
            <w:pPr>
              <w:spacing w:after="0"/>
              <w:rPr>
                <w:rFonts w:ascii="Myriad Pro" w:hAnsi="Myriad Pro"/>
                <w:sz w:val="18"/>
                <w:szCs w:val="18"/>
              </w:rPr>
            </w:pPr>
            <w:r w:rsidRPr="3A8DE5C7">
              <w:rPr>
                <w:rFonts w:ascii="Myriad Pro" w:hAnsi="Myriad Pro" w:cs="Arial"/>
                <w:color w:val="000000" w:themeColor="text1"/>
                <w:sz w:val="18"/>
                <w:szCs w:val="18"/>
              </w:rPr>
              <w:t>3.1</w:t>
            </w:r>
            <w:r w:rsidR="6DEA06E9" w:rsidRPr="3A8DE5C7">
              <w:rPr>
                <w:rFonts w:ascii="Myriad Pro" w:hAnsi="Myriad Pro" w:cs="Arial"/>
                <w:color w:val="000000" w:themeColor="text1"/>
                <w:sz w:val="18"/>
                <w:szCs w:val="18"/>
              </w:rPr>
              <w:t>.1</w:t>
            </w:r>
            <w:r w:rsidRPr="3A8DE5C7">
              <w:rPr>
                <w:rFonts w:ascii="Myriad Pro" w:hAnsi="Myriad Pro" w:cs="Arial"/>
                <w:color w:val="000000" w:themeColor="text1"/>
                <w:sz w:val="18"/>
                <w:szCs w:val="18"/>
              </w:rPr>
              <w:t xml:space="preserve">: </w:t>
            </w:r>
            <w:r w:rsidRPr="3A8DE5C7">
              <w:rPr>
                <w:rFonts w:ascii="Myriad Pro" w:hAnsi="Myriad Pro"/>
                <w:sz w:val="18"/>
                <w:szCs w:val="18"/>
              </w:rPr>
              <w:t>Number of</w:t>
            </w:r>
            <w:r w:rsidRPr="3A8DE5C7">
              <w:rPr>
                <w:rFonts w:ascii="Myriad Pro" w:hAnsi="Myriad Pro"/>
                <w:b/>
                <w:bCs/>
                <w:sz w:val="18"/>
                <w:szCs w:val="18"/>
              </w:rPr>
              <w:t xml:space="preserve"> </w:t>
            </w:r>
            <w:r w:rsidRPr="3A8DE5C7">
              <w:rPr>
                <w:rFonts w:ascii="Myriad Pro" w:hAnsi="Myriad Pro"/>
                <w:sz w:val="18"/>
                <w:szCs w:val="18"/>
              </w:rPr>
              <w:t>international organizations engaged in overall project activities</w:t>
            </w:r>
          </w:p>
          <w:p w14:paraId="5534779E" w14:textId="77777777" w:rsidR="002069F8" w:rsidRPr="00A8326A" w:rsidRDefault="002069F8" w:rsidP="002069F8">
            <w:pPr>
              <w:spacing w:after="0"/>
              <w:rPr>
                <w:rFonts w:ascii="Myriad Pro" w:hAnsi="Myriad Pro" w:cs="Arial"/>
                <w:color w:val="000000"/>
                <w:sz w:val="18"/>
                <w:szCs w:val="18"/>
              </w:rPr>
            </w:pPr>
          </w:p>
          <w:p w14:paraId="55A38340" w14:textId="77777777" w:rsidR="009B040F" w:rsidRDefault="009B040F" w:rsidP="002069F8">
            <w:pPr>
              <w:spacing w:after="0"/>
              <w:rPr>
                <w:rFonts w:ascii="Myriad Pro" w:hAnsi="Myriad Pro"/>
                <w:sz w:val="18"/>
                <w:szCs w:val="18"/>
              </w:rPr>
            </w:pPr>
          </w:p>
          <w:p w14:paraId="037605DC" w14:textId="16B26A44" w:rsidR="002069F8" w:rsidRPr="00A8326A" w:rsidRDefault="68E78D2A" w:rsidP="002069F8">
            <w:pPr>
              <w:spacing w:after="0"/>
              <w:rPr>
                <w:rFonts w:ascii="Myriad Pro" w:hAnsi="Myriad Pro" w:cs="Arial"/>
                <w:color w:val="000000"/>
                <w:sz w:val="18"/>
                <w:szCs w:val="18"/>
              </w:rPr>
            </w:pPr>
            <w:r w:rsidRPr="3A8DE5C7">
              <w:rPr>
                <w:rFonts w:ascii="Myriad Pro" w:hAnsi="Myriad Pro"/>
                <w:sz w:val="18"/>
                <w:szCs w:val="18"/>
              </w:rPr>
              <w:t>3.</w:t>
            </w:r>
            <w:r w:rsidR="243482E6" w:rsidRPr="3A8DE5C7">
              <w:rPr>
                <w:rFonts w:ascii="Myriad Pro" w:hAnsi="Myriad Pro"/>
                <w:sz w:val="18"/>
                <w:szCs w:val="18"/>
              </w:rPr>
              <w:t>1.</w:t>
            </w:r>
            <w:r w:rsidRPr="3A8DE5C7">
              <w:rPr>
                <w:rFonts w:ascii="Myriad Pro" w:hAnsi="Myriad Pro"/>
                <w:sz w:val="18"/>
                <w:szCs w:val="18"/>
              </w:rPr>
              <w:t>2: Number of consultation meetings held with business world representatives</w:t>
            </w:r>
            <w:r w:rsidRPr="3A8DE5C7">
              <w:rPr>
                <w:rFonts w:ascii="Myriad Pro" w:hAnsi="Myriad Pro" w:cs="Arial"/>
                <w:color w:val="000000" w:themeColor="text1"/>
                <w:sz w:val="18"/>
                <w:szCs w:val="18"/>
              </w:rPr>
              <w:t xml:space="preserve"> </w:t>
            </w:r>
          </w:p>
          <w:p w14:paraId="500F5D35" w14:textId="77777777" w:rsidR="002069F8" w:rsidRPr="00A8326A" w:rsidRDefault="002069F8" w:rsidP="002069F8">
            <w:pPr>
              <w:spacing w:after="0"/>
              <w:rPr>
                <w:rFonts w:ascii="Myriad Pro" w:hAnsi="Myriad Pro" w:cs="Arial"/>
                <w:color w:val="000000"/>
                <w:sz w:val="18"/>
                <w:szCs w:val="18"/>
              </w:rPr>
            </w:pPr>
          </w:p>
          <w:p w14:paraId="17F68309" w14:textId="77777777" w:rsidR="00D55316" w:rsidRDefault="00D55316" w:rsidP="002069F8">
            <w:pPr>
              <w:spacing w:after="0"/>
              <w:rPr>
                <w:rFonts w:ascii="Myriad Pro" w:hAnsi="Myriad Pro"/>
                <w:bCs/>
                <w:sz w:val="18"/>
                <w:szCs w:val="18"/>
              </w:rPr>
            </w:pPr>
          </w:p>
          <w:p w14:paraId="10B18F2D" w14:textId="77777777" w:rsidR="00D55316" w:rsidRDefault="00D55316" w:rsidP="002069F8">
            <w:pPr>
              <w:spacing w:after="0"/>
              <w:rPr>
                <w:rFonts w:ascii="Myriad Pro" w:hAnsi="Myriad Pro"/>
                <w:bCs/>
                <w:sz w:val="18"/>
                <w:szCs w:val="18"/>
              </w:rPr>
            </w:pPr>
          </w:p>
          <w:p w14:paraId="548D3C74" w14:textId="670D9F9F" w:rsidR="002069F8" w:rsidRPr="00A8326A" w:rsidRDefault="00D55316" w:rsidP="002069F8">
            <w:pPr>
              <w:spacing w:after="0"/>
              <w:rPr>
                <w:rFonts w:ascii="Myriad Pro" w:hAnsi="Myriad Pro"/>
                <w:bCs/>
                <w:sz w:val="18"/>
                <w:szCs w:val="18"/>
              </w:rPr>
            </w:pPr>
            <w:r w:rsidRPr="00D55316">
              <w:rPr>
                <w:rFonts w:ascii="Myriad Pro" w:hAnsi="Myriad Pro"/>
                <w:bCs/>
                <w:sz w:val="18"/>
                <w:szCs w:val="18"/>
              </w:rPr>
              <w:t>3.1.3</w:t>
            </w:r>
            <w:r w:rsidR="002069F8" w:rsidRPr="00A8326A">
              <w:rPr>
                <w:rFonts w:ascii="Myriad Pro" w:hAnsi="Myriad Pro"/>
                <w:bCs/>
                <w:sz w:val="18"/>
                <w:szCs w:val="18"/>
              </w:rPr>
              <w:t>: Number of analysis report prepared on the employability of NEET women</w:t>
            </w:r>
          </w:p>
          <w:p w14:paraId="2175CBFE" w14:textId="77777777" w:rsidR="002069F8" w:rsidRPr="00A8326A" w:rsidRDefault="002069F8" w:rsidP="002069F8">
            <w:pPr>
              <w:spacing w:after="0"/>
              <w:rPr>
                <w:rFonts w:ascii="Myriad Pro" w:hAnsi="Myriad Pro" w:cs="Arial"/>
                <w:color w:val="000000"/>
                <w:sz w:val="18"/>
                <w:szCs w:val="18"/>
              </w:rPr>
            </w:pPr>
          </w:p>
          <w:p w14:paraId="43DBC0E2" w14:textId="77777777" w:rsidR="00D55316" w:rsidRDefault="00D55316" w:rsidP="002069F8">
            <w:pPr>
              <w:spacing w:after="0"/>
              <w:rPr>
                <w:rFonts w:ascii="Myriad Pro" w:hAnsi="Myriad Pro"/>
                <w:bCs/>
                <w:sz w:val="18"/>
                <w:szCs w:val="18"/>
              </w:rPr>
            </w:pPr>
          </w:p>
          <w:p w14:paraId="2FED7B18" w14:textId="77777777" w:rsidR="00D55316" w:rsidRDefault="00D55316" w:rsidP="002069F8">
            <w:pPr>
              <w:spacing w:after="0"/>
              <w:rPr>
                <w:rFonts w:ascii="Myriad Pro" w:hAnsi="Myriad Pro"/>
                <w:bCs/>
                <w:sz w:val="18"/>
                <w:szCs w:val="18"/>
              </w:rPr>
            </w:pPr>
          </w:p>
          <w:p w14:paraId="5E53B787" w14:textId="608380B5" w:rsidR="002069F8" w:rsidRPr="00A8326A" w:rsidRDefault="00D55316" w:rsidP="002069F8">
            <w:pPr>
              <w:spacing w:after="0"/>
              <w:rPr>
                <w:rFonts w:ascii="Myriad Pro" w:hAnsi="Myriad Pro"/>
                <w:bCs/>
                <w:sz w:val="18"/>
                <w:szCs w:val="18"/>
              </w:rPr>
            </w:pPr>
            <w:r w:rsidRPr="00D55316">
              <w:rPr>
                <w:rFonts w:ascii="Myriad Pro" w:hAnsi="Myriad Pro"/>
                <w:bCs/>
                <w:sz w:val="18"/>
                <w:szCs w:val="18"/>
              </w:rPr>
              <w:lastRenderedPageBreak/>
              <w:t>3.1.4</w:t>
            </w:r>
            <w:r w:rsidR="002069F8" w:rsidRPr="00A8326A">
              <w:rPr>
                <w:rFonts w:ascii="Myriad Pro" w:hAnsi="Myriad Pro"/>
                <w:bCs/>
                <w:sz w:val="18"/>
                <w:szCs w:val="18"/>
              </w:rPr>
              <w:t>: Consultation meetings held with local stakeholders to develop complementary services for empowerment of NEET women</w:t>
            </w:r>
          </w:p>
          <w:p w14:paraId="39493601" w14:textId="77777777" w:rsidR="002069F8" w:rsidRPr="00A8326A" w:rsidRDefault="002069F8" w:rsidP="002069F8">
            <w:pPr>
              <w:spacing w:after="0"/>
              <w:rPr>
                <w:rFonts w:ascii="Myriad Pro" w:hAnsi="Myriad Pro" w:cs="Arial"/>
                <w:color w:val="000000"/>
                <w:sz w:val="18"/>
                <w:szCs w:val="18"/>
              </w:rPr>
            </w:pPr>
          </w:p>
          <w:p w14:paraId="1816AA39" w14:textId="77777777" w:rsidR="00D55316" w:rsidRDefault="00D55316" w:rsidP="002069F8">
            <w:pPr>
              <w:spacing w:after="0"/>
              <w:rPr>
                <w:rFonts w:ascii="Myriad Pro" w:hAnsi="Myriad Pro"/>
                <w:bCs/>
                <w:sz w:val="18"/>
                <w:szCs w:val="18"/>
              </w:rPr>
            </w:pPr>
          </w:p>
          <w:p w14:paraId="1712DCCE" w14:textId="77777777" w:rsidR="00D55316" w:rsidRDefault="00D55316" w:rsidP="002069F8">
            <w:pPr>
              <w:spacing w:after="0"/>
              <w:rPr>
                <w:rFonts w:ascii="Myriad Pro" w:hAnsi="Myriad Pro"/>
                <w:bCs/>
                <w:sz w:val="18"/>
                <w:szCs w:val="18"/>
              </w:rPr>
            </w:pPr>
          </w:p>
          <w:p w14:paraId="2271569B" w14:textId="77777777" w:rsidR="00D55316" w:rsidRDefault="00D55316" w:rsidP="002069F8">
            <w:pPr>
              <w:spacing w:after="0"/>
              <w:rPr>
                <w:rFonts w:ascii="Myriad Pro" w:hAnsi="Myriad Pro"/>
                <w:bCs/>
                <w:sz w:val="18"/>
                <w:szCs w:val="18"/>
              </w:rPr>
            </w:pPr>
          </w:p>
          <w:p w14:paraId="2DA43269" w14:textId="77777777" w:rsidR="00D55316" w:rsidRDefault="00D55316" w:rsidP="002069F8">
            <w:pPr>
              <w:spacing w:after="0"/>
              <w:rPr>
                <w:rFonts w:ascii="Myriad Pro" w:hAnsi="Myriad Pro"/>
                <w:bCs/>
                <w:sz w:val="18"/>
                <w:szCs w:val="18"/>
              </w:rPr>
            </w:pPr>
          </w:p>
          <w:p w14:paraId="0B326A24" w14:textId="77777777" w:rsidR="00D55316" w:rsidRDefault="00D55316" w:rsidP="002069F8">
            <w:pPr>
              <w:spacing w:after="0"/>
              <w:rPr>
                <w:rFonts w:ascii="Myriad Pro" w:hAnsi="Myriad Pro"/>
                <w:bCs/>
                <w:sz w:val="18"/>
                <w:szCs w:val="18"/>
              </w:rPr>
            </w:pPr>
          </w:p>
          <w:p w14:paraId="46511F27" w14:textId="0F2EA311" w:rsidR="002069F8" w:rsidRPr="00A8326A" w:rsidRDefault="00D55316" w:rsidP="002069F8">
            <w:pPr>
              <w:spacing w:after="0"/>
              <w:rPr>
                <w:rFonts w:ascii="Myriad Pro" w:hAnsi="Myriad Pro"/>
                <w:bCs/>
                <w:sz w:val="18"/>
                <w:szCs w:val="18"/>
              </w:rPr>
            </w:pPr>
            <w:r w:rsidRPr="00D55316">
              <w:rPr>
                <w:rFonts w:ascii="Myriad Pro" w:hAnsi="Myriad Pro"/>
                <w:bCs/>
                <w:sz w:val="18"/>
                <w:szCs w:val="18"/>
              </w:rPr>
              <w:t>3.1.5</w:t>
            </w:r>
            <w:r w:rsidR="002069F8" w:rsidRPr="00A8326A">
              <w:rPr>
                <w:rFonts w:ascii="Myriad Pro" w:hAnsi="Myriad Pro"/>
                <w:bCs/>
                <w:sz w:val="18"/>
                <w:szCs w:val="18"/>
              </w:rPr>
              <w:t>: Number of people reached in-directly through social media shares, newsletters, blog posts</w:t>
            </w:r>
          </w:p>
          <w:p w14:paraId="7CB53556" w14:textId="16E81F7B" w:rsidR="002069F8" w:rsidRPr="00A8326A" w:rsidRDefault="002069F8" w:rsidP="002069F8">
            <w:pPr>
              <w:spacing w:after="0" w:line="240" w:lineRule="auto"/>
              <w:rPr>
                <w:rFonts w:ascii="Times New Roman" w:eastAsia="Times New Roman" w:hAnsi="Times New Roman" w:cs="Times New Roman"/>
                <w:color w:val="212529"/>
                <w:sz w:val="20"/>
                <w:szCs w:val="20"/>
              </w:rPr>
            </w:pPr>
          </w:p>
        </w:tc>
        <w:tc>
          <w:tcPr>
            <w:tcW w:w="1415" w:type="dxa"/>
            <w:tcBorders>
              <w:top w:val="nil"/>
              <w:left w:val="nil"/>
              <w:bottom w:val="single" w:sz="8" w:space="0" w:color="auto"/>
              <w:right w:val="single" w:sz="4" w:space="0" w:color="auto"/>
            </w:tcBorders>
            <w:vAlign w:val="center"/>
            <w:hideMark/>
          </w:tcPr>
          <w:p w14:paraId="6AEC8F74"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3AC4843" w14:textId="2D1A744E"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4C430142"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9CCF5FC"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F631913"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88F5886"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354AFB8"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9EFAA37"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22BB886" w14:textId="39DF0AB7"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72D5065E" w14:textId="7A5FC324"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0A903931"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6D86C261"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4AAD5B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3E97C321"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2FA28FB"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FA2903F"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09CC5ECB"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474D60C"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3162E80"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BD4774F"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39D4E0C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E5C8004"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2830F81"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EE1A070"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BADB870"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7BC9476"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313761CE"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A884103"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8EE0B7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5CDC16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3D6A463" w14:textId="11F81845"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73037338"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1509A2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795163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8B8E232"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98D842E"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252881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3B93CA1"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4C8B9A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CE396F9" w14:textId="77777777" w:rsidR="00406A30" w:rsidRDefault="00406A30" w:rsidP="002069F8">
            <w:pPr>
              <w:spacing w:after="0" w:line="240" w:lineRule="auto"/>
              <w:jc w:val="center"/>
              <w:rPr>
                <w:rFonts w:ascii="Times New Roman" w:eastAsia="Times New Roman" w:hAnsi="Times New Roman" w:cs="Times New Roman"/>
                <w:color w:val="212529"/>
                <w:sz w:val="20"/>
                <w:szCs w:val="20"/>
              </w:rPr>
            </w:pPr>
          </w:p>
          <w:p w14:paraId="3BB6ED41" w14:textId="77777777" w:rsidR="00D55316" w:rsidRDefault="00D55316" w:rsidP="002069F8">
            <w:pPr>
              <w:spacing w:after="0" w:line="240" w:lineRule="auto"/>
              <w:jc w:val="center"/>
              <w:rPr>
                <w:rFonts w:ascii="Times New Roman" w:eastAsia="Times New Roman" w:hAnsi="Times New Roman" w:cs="Times New Roman"/>
                <w:color w:val="212529"/>
                <w:sz w:val="20"/>
                <w:szCs w:val="20"/>
              </w:rPr>
            </w:pPr>
          </w:p>
          <w:p w14:paraId="0FB7DF6B" w14:textId="77777777" w:rsidR="00D55316" w:rsidRDefault="00D55316" w:rsidP="002069F8">
            <w:pPr>
              <w:spacing w:after="0" w:line="240" w:lineRule="auto"/>
              <w:jc w:val="center"/>
              <w:rPr>
                <w:rFonts w:ascii="Times New Roman" w:eastAsia="Times New Roman" w:hAnsi="Times New Roman" w:cs="Times New Roman"/>
                <w:color w:val="212529"/>
                <w:sz w:val="20"/>
                <w:szCs w:val="20"/>
              </w:rPr>
            </w:pPr>
          </w:p>
          <w:p w14:paraId="4ECC1BD4" w14:textId="73B8B2FF" w:rsidR="002069F8" w:rsidRPr="00A30906"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tc>
        <w:tc>
          <w:tcPr>
            <w:tcW w:w="1134" w:type="dxa"/>
            <w:tcBorders>
              <w:top w:val="nil"/>
              <w:left w:val="nil"/>
              <w:bottom w:val="single" w:sz="8" w:space="0" w:color="auto"/>
              <w:right w:val="single" w:sz="4" w:space="0" w:color="auto"/>
            </w:tcBorders>
            <w:vAlign w:val="center"/>
            <w:hideMark/>
          </w:tcPr>
          <w:p w14:paraId="183BE35A"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C0651F1" w14:textId="366F7633" w:rsidR="002069F8" w:rsidRDefault="28318677"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1</w:t>
            </w:r>
          </w:p>
          <w:p w14:paraId="7B5801F0"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5165267D"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79EC379"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2398DF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E8CF27D"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135CD9D2" w14:textId="1A161E63"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E87AEB8" w14:textId="74DEB6C3"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71B6772E" w14:textId="20421443"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1B8F46C3" w14:textId="7DBD9064" w:rsidR="5EFE725E" w:rsidRDefault="5EFE725E"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3</w:t>
            </w:r>
          </w:p>
          <w:p w14:paraId="1063D581"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77B5EA7"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5DBBB704"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29F15239"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D1017C3"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F268D04"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A8A8084"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4BFDF33"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B5EEA2D" w14:textId="7FE2A64D"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1</w:t>
            </w:r>
          </w:p>
          <w:p w14:paraId="04F587BB" w14:textId="3AE09F79" w:rsidR="002069F8" w:rsidRDefault="002069F8" w:rsidP="002069F8">
            <w:pPr>
              <w:spacing w:after="0" w:line="240" w:lineRule="auto"/>
              <w:rPr>
                <w:rFonts w:ascii="Times New Roman" w:eastAsia="Times New Roman" w:hAnsi="Times New Roman" w:cs="Times New Roman"/>
                <w:color w:val="212529"/>
                <w:sz w:val="20"/>
                <w:szCs w:val="20"/>
              </w:rPr>
            </w:pPr>
          </w:p>
          <w:p w14:paraId="682012AF"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2402C160"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BFD7A44"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07AB906"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29A80792"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16A0BB85"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3FC2D16"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7783FA41"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2D1E8646"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CDC6BA0" w14:textId="0C09F09B" w:rsidR="002069F8" w:rsidRDefault="3DF5F4EF"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3</w:t>
            </w:r>
          </w:p>
          <w:p w14:paraId="257DFBBA"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8CB1605"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62FDAB08"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754774BC"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7486B0D6"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6468450B"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62E92A1A"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1110CE62"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051F0464"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261F4C3" w14:textId="77777777" w:rsidR="00D55316" w:rsidRDefault="00D55316" w:rsidP="002069F8">
            <w:pPr>
              <w:spacing w:after="0" w:line="240" w:lineRule="auto"/>
              <w:jc w:val="center"/>
              <w:rPr>
                <w:rFonts w:ascii="Times New Roman" w:eastAsia="Times New Roman" w:hAnsi="Times New Roman" w:cs="Times New Roman"/>
                <w:color w:val="212529"/>
                <w:sz w:val="20"/>
                <w:szCs w:val="20"/>
              </w:rPr>
            </w:pPr>
          </w:p>
          <w:p w14:paraId="21596337" w14:textId="77777777" w:rsidR="00D55316" w:rsidRDefault="00D55316" w:rsidP="002069F8">
            <w:pPr>
              <w:spacing w:after="0" w:line="240" w:lineRule="auto"/>
              <w:jc w:val="center"/>
              <w:rPr>
                <w:rFonts w:ascii="Times New Roman" w:eastAsia="Times New Roman" w:hAnsi="Times New Roman" w:cs="Times New Roman"/>
                <w:color w:val="212529"/>
                <w:sz w:val="20"/>
                <w:szCs w:val="20"/>
              </w:rPr>
            </w:pPr>
          </w:p>
          <w:p w14:paraId="075469F6" w14:textId="72F7A3F2" w:rsidR="002069F8" w:rsidRPr="00A30906" w:rsidRDefault="7C38F25D"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5</w:t>
            </w:r>
            <w:r w:rsidR="68E78D2A" w:rsidRPr="3A8DE5C7">
              <w:rPr>
                <w:rFonts w:ascii="Times New Roman" w:eastAsia="Times New Roman" w:hAnsi="Times New Roman" w:cs="Times New Roman"/>
                <w:color w:val="212529"/>
                <w:sz w:val="20"/>
                <w:szCs w:val="20"/>
              </w:rPr>
              <w:t>00.000</w:t>
            </w:r>
          </w:p>
        </w:tc>
        <w:tc>
          <w:tcPr>
            <w:tcW w:w="1555" w:type="dxa"/>
            <w:tcBorders>
              <w:top w:val="nil"/>
              <w:left w:val="nil"/>
              <w:bottom w:val="single" w:sz="8" w:space="0" w:color="auto"/>
              <w:right w:val="nil"/>
            </w:tcBorders>
            <w:vAlign w:val="center"/>
          </w:tcPr>
          <w:p w14:paraId="63E19A20"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60E2BC2D" w14:textId="5F67162D" w:rsidR="002069F8" w:rsidRDefault="651DD782"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3</w:t>
            </w:r>
          </w:p>
          <w:p w14:paraId="755A0288"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192002BC"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7C15AC5A"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6681F287"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22420C5F"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5AE15E7E" w14:textId="231791B9"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4077EC85" w14:textId="64008BFD"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064EB99A" w14:textId="7ED72214"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7FC683C3" w14:textId="461CC850" w:rsidR="11E200B5" w:rsidRDefault="11E200B5"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5</w:t>
            </w:r>
          </w:p>
          <w:p w14:paraId="0E862A84"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C19C1A0"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1325EF65"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15DA81F"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71076A1A"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47E542B"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3D6FBEAD"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02F2D083"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3835E704"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1</w:t>
            </w:r>
          </w:p>
          <w:p w14:paraId="06EC4B7E"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218CC62"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7C659A7F"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60E5049A"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CEE7B8F"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74070133"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BC60314"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0670F25B"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60E499A"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5D2A69CB"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p>
          <w:p w14:paraId="3F296A36" w14:textId="77777777" w:rsidR="002069F8" w:rsidRDefault="002069F8"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6</w:t>
            </w:r>
          </w:p>
          <w:p w14:paraId="32DC6ED0"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4D93E932"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3E65EF84"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67A27850"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5EEE7B57"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7DFE901E"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29EBD519"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575ADFD8"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544A5169" w14:textId="77777777" w:rsidR="002069F8" w:rsidRDefault="002069F8" w:rsidP="002069F8">
            <w:pPr>
              <w:spacing w:after="0" w:line="240" w:lineRule="auto"/>
              <w:rPr>
                <w:rFonts w:ascii="Times New Roman" w:eastAsia="Times New Roman" w:hAnsi="Times New Roman" w:cs="Times New Roman"/>
                <w:color w:val="212529"/>
                <w:sz w:val="20"/>
                <w:szCs w:val="20"/>
              </w:rPr>
            </w:pPr>
          </w:p>
          <w:p w14:paraId="1C9F6A4F" w14:textId="77777777" w:rsidR="00D55316" w:rsidRDefault="00D55316" w:rsidP="002069F8">
            <w:pPr>
              <w:spacing w:after="0" w:line="240" w:lineRule="auto"/>
              <w:jc w:val="center"/>
              <w:rPr>
                <w:rFonts w:ascii="Times New Roman" w:eastAsia="Times New Roman" w:hAnsi="Times New Roman" w:cs="Times New Roman"/>
                <w:color w:val="212529"/>
                <w:sz w:val="20"/>
                <w:szCs w:val="20"/>
              </w:rPr>
            </w:pPr>
          </w:p>
          <w:p w14:paraId="5B444538" w14:textId="77777777" w:rsidR="00D55316" w:rsidRDefault="00D55316" w:rsidP="002069F8">
            <w:pPr>
              <w:spacing w:after="0" w:line="240" w:lineRule="auto"/>
              <w:jc w:val="center"/>
              <w:rPr>
                <w:rFonts w:ascii="Times New Roman" w:eastAsia="Times New Roman" w:hAnsi="Times New Roman" w:cs="Times New Roman"/>
                <w:color w:val="212529"/>
                <w:sz w:val="20"/>
                <w:szCs w:val="20"/>
              </w:rPr>
            </w:pPr>
          </w:p>
          <w:p w14:paraId="05233059" w14:textId="2ABE22A8" w:rsidR="002069F8" w:rsidRPr="00A30906" w:rsidRDefault="00284FA1" w:rsidP="002069F8">
            <w:pPr>
              <w:spacing w:after="0" w:line="240" w:lineRule="auto"/>
              <w:jc w:val="center"/>
              <w:rPr>
                <w:rFonts w:ascii="Times New Roman" w:eastAsia="Times New Roman" w:hAnsi="Times New Roman" w:cs="Times New Roman"/>
                <w:color w:val="212529"/>
                <w:sz w:val="20"/>
                <w:szCs w:val="20"/>
              </w:rPr>
            </w:pPr>
            <w:r w:rsidRPr="00284FA1">
              <w:rPr>
                <w:rFonts w:ascii="Times New Roman" w:eastAsia="Times New Roman" w:hAnsi="Times New Roman" w:cs="Times New Roman"/>
                <w:color w:val="212529"/>
                <w:sz w:val="20"/>
                <w:szCs w:val="20"/>
              </w:rPr>
              <w:t>1.000.000</w:t>
            </w:r>
          </w:p>
        </w:tc>
        <w:tc>
          <w:tcPr>
            <w:tcW w:w="1698" w:type="dxa"/>
            <w:tcBorders>
              <w:top w:val="nil"/>
              <w:left w:val="nil"/>
              <w:bottom w:val="single" w:sz="8" w:space="0" w:color="auto"/>
              <w:right w:val="single" w:sz="4" w:space="0" w:color="auto"/>
            </w:tcBorders>
            <w:vAlign w:val="center"/>
            <w:hideMark/>
          </w:tcPr>
          <w:p w14:paraId="01D98430" w14:textId="77777777" w:rsidR="008E6637" w:rsidRDefault="008E6637" w:rsidP="002069F8">
            <w:pPr>
              <w:spacing w:after="0" w:line="240" w:lineRule="auto"/>
              <w:jc w:val="center"/>
              <w:rPr>
                <w:rFonts w:ascii="Times New Roman" w:eastAsia="Times New Roman" w:hAnsi="Times New Roman" w:cs="Times New Roman"/>
                <w:color w:val="212529"/>
                <w:sz w:val="20"/>
                <w:szCs w:val="20"/>
              </w:rPr>
            </w:pPr>
          </w:p>
          <w:p w14:paraId="10A98B72" w14:textId="6CF9C99C" w:rsidR="002069F8" w:rsidRDefault="008E6637"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2</w:t>
            </w:r>
          </w:p>
          <w:p w14:paraId="585391A5"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4558B552"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2A6F1E46"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278EB70B"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0A18F0D2"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67A4E480" w14:textId="228298E7"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187B407A" w14:textId="3774B890"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46546FA6" w14:textId="37824D6A" w:rsidR="3A8DE5C7" w:rsidRDefault="3A8DE5C7" w:rsidP="3A8DE5C7">
            <w:pPr>
              <w:spacing w:after="0" w:line="240" w:lineRule="auto"/>
              <w:jc w:val="center"/>
              <w:rPr>
                <w:rFonts w:ascii="Times New Roman" w:eastAsia="Times New Roman" w:hAnsi="Times New Roman" w:cs="Times New Roman"/>
                <w:color w:val="212529"/>
                <w:sz w:val="20"/>
                <w:szCs w:val="20"/>
              </w:rPr>
            </w:pPr>
          </w:p>
          <w:p w14:paraId="6F53A043" w14:textId="79EEDFB2" w:rsidR="0026209C" w:rsidRDefault="1DF957B6" w:rsidP="3A8DE5C7">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0</w:t>
            </w:r>
          </w:p>
          <w:p w14:paraId="5FD115C4"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31511FA7" w14:textId="77777777" w:rsidR="008E6637" w:rsidRDefault="008E6637" w:rsidP="002069F8">
            <w:pPr>
              <w:spacing w:after="0" w:line="240" w:lineRule="auto"/>
              <w:jc w:val="center"/>
              <w:rPr>
                <w:rFonts w:ascii="Times New Roman" w:eastAsia="Times New Roman" w:hAnsi="Times New Roman" w:cs="Times New Roman"/>
                <w:color w:val="212529"/>
                <w:sz w:val="20"/>
                <w:szCs w:val="20"/>
              </w:rPr>
            </w:pPr>
          </w:p>
          <w:p w14:paraId="006EAAB5"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0B14D9AF"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416A53F0"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006BAA88"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076BDFD0"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0F9FD483" w14:textId="77777777" w:rsidR="008E6637" w:rsidRDefault="008E6637" w:rsidP="002069F8">
            <w:pPr>
              <w:spacing w:after="0" w:line="240" w:lineRule="auto"/>
              <w:jc w:val="center"/>
              <w:rPr>
                <w:rFonts w:ascii="Times New Roman" w:eastAsia="Times New Roman" w:hAnsi="Times New Roman" w:cs="Times New Roman"/>
                <w:color w:val="212529"/>
                <w:sz w:val="20"/>
                <w:szCs w:val="20"/>
              </w:rPr>
            </w:pPr>
          </w:p>
          <w:p w14:paraId="10F97C54" w14:textId="13FDEDFE" w:rsidR="0026209C" w:rsidRDefault="0026209C" w:rsidP="002069F8">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0</w:t>
            </w:r>
          </w:p>
          <w:p w14:paraId="7C2314D3"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63DDB507"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23B238BF"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020C5F23"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380E599B"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55049E21"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22500991"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530E1DB3"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2127511D"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4159256F" w14:textId="77777777" w:rsidR="008E6637" w:rsidRDefault="008E6637" w:rsidP="002069F8">
            <w:pPr>
              <w:spacing w:after="0" w:line="240" w:lineRule="auto"/>
              <w:jc w:val="center"/>
              <w:rPr>
                <w:rFonts w:ascii="Times New Roman" w:eastAsia="Times New Roman" w:hAnsi="Times New Roman" w:cs="Times New Roman"/>
                <w:color w:val="212529"/>
                <w:sz w:val="20"/>
                <w:szCs w:val="20"/>
              </w:rPr>
            </w:pPr>
          </w:p>
          <w:p w14:paraId="390B671D" w14:textId="79FC594C" w:rsidR="0026209C" w:rsidRDefault="1E1D823D" w:rsidP="002069F8">
            <w:pPr>
              <w:spacing w:after="0" w:line="240" w:lineRule="auto"/>
              <w:jc w:val="center"/>
              <w:rPr>
                <w:rFonts w:ascii="Times New Roman" w:eastAsia="Times New Roman" w:hAnsi="Times New Roman" w:cs="Times New Roman"/>
                <w:color w:val="212529"/>
                <w:sz w:val="20"/>
                <w:szCs w:val="20"/>
              </w:rPr>
            </w:pPr>
            <w:r w:rsidRPr="3A8DE5C7">
              <w:rPr>
                <w:rFonts w:ascii="Times New Roman" w:eastAsia="Times New Roman" w:hAnsi="Times New Roman" w:cs="Times New Roman"/>
                <w:color w:val="212529"/>
                <w:sz w:val="20"/>
                <w:szCs w:val="20"/>
              </w:rPr>
              <w:t>0</w:t>
            </w:r>
          </w:p>
          <w:p w14:paraId="4E51D108" w14:textId="77777777" w:rsidR="0026209C" w:rsidRDefault="0026209C" w:rsidP="002069F8">
            <w:pPr>
              <w:spacing w:after="0" w:line="240" w:lineRule="auto"/>
              <w:jc w:val="center"/>
              <w:rPr>
                <w:rFonts w:ascii="Times New Roman" w:eastAsia="Times New Roman" w:hAnsi="Times New Roman" w:cs="Times New Roman"/>
                <w:color w:val="212529"/>
                <w:sz w:val="20"/>
                <w:szCs w:val="20"/>
              </w:rPr>
            </w:pPr>
          </w:p>
          <w:p w14:paraId="5C0B69BC" w14:textId="77777777" w:rsidR="008E6637" w:rsidRDefault="008E6637" w:rsidP="008E6637">
            <w:pPr>
              <w:spacing w:after="0" w:line="240" w:lineRule="auto"/>
              <w:rPr>
                <w:rFonts w:ascii="Times New Roman" w:eastAsia="Times New Roman" w:hAnsi="Times New Roman" w:cs="Times New Roman"/>
                <w:color w:val="212529"/>
                <w:sz w:val="20"/>
                <w:szCs w:val="20"/>
              </w:rPr>
            </w:pPr>
          </w:p>
          <w:p w14:paraId="1B00F0BD" w14:textId="77777777" w:rsidR="008E6637" w:rsidRDefault="008E6637" w:rsidP="008E6637">
            <w:pPr>
              <w:spacing w:after="0" w:line="240" w:lineRule="auto"/>
              <w:rPr>
                <w:rFonts w:ascii="Times New Roman" w:eastAsia="Times New Roman" w:hAnsi="Times New Roman" w:cs="Times New Roman"/>
                <w:color w:val="212529"/>
                <w:sz w:val="20"/>
                <w:szCs w:val="20"/>
              </w:rPr>
            </w:pPr>
          </w:p>
          <w:p w14:paraId="07D4AB58" w14:textId="77777777" w:rsidR="008E6637" w:rsidRDefault="008E6637" w:rsidP="008E6637">
            <w:pPr>
              <w:spacing w:after="0" w:line="240" w:lineRule="auto"/>
              <w:rPr>
                <w:rFonts w:ascii="Times New Roman" w:eastAsia="Times New Roman" w:hAnsi="Times New Roman" w:cs="Times New Roman"/>
                <w:color w:val="212529"/>
                <w:sz w:val="20"/>
                <w:szCs w:val="20"/>
              </w:rPr>
            </w:pPr>
          </w:p>
          <w:p w14:paraId="07BB893D" w14:textId="77777777" w:rsidR="008E6637" w:rsidRDefault="008E6637" w:rsidP="008E6637">
            <w:pPr>
              <w:spacing w:after="0" w:line="240" w:lineRule="auto"/>
              <w:rPr>
                <w:rFonts w:ascii="Times New Roman" w:eastAsia="Times New Roman" w:hAnsi="Times New Roman" w:cs="Times New Roman"/>
                <w:color w:val="212529"/>
                <w:sz w:val="20"/>
                <w:szCs w:val="20"/>
              </w:rPr>
            </w:pPr>
          </w:p>
          <w:p w14:paraId="6BFA9B0D" w14:textId="77777777" w:rsidR="008E6637" w:rsidRDefault="008E6637" w:rsidP="008E6637">
            <w:pPr>
              <w:spacing w:after="0" w:line="240" w:lineRule="auto"/>
              <w:rPr>
                <w:rFonts w:ascii="Times New Roman" w:eastAsia="Times New Roman" w:hAnsi="Times New Roman" w:cs="Times New Roman"/>
                <w:color w:val="212529"/>
                <w:sz w:val="20"/>
                <w:szCs w:val="20"/>
              </w:rPr>
            </w:pPr>
          </w:p>
          <w:p w14:paraId="15617971" w14:textId="77777777" w:rsidR="008E6637" w:rsidRDefault="008E6637" w:rsidP="008E6637">
            <w:pPr>
              <w:spacing w:after="0" w:line="240" w:lineRule="auto"/>
              <w:rPr>
                <w:rFonts w:ascii="Times New Roman" w:eastAsia="Times New Roman" w:hAnsi="Times New Roman" w:cs="Times New Roman"/>
                <w:color w:val="212529"/>
                <w:sz w:val="20"/>
                <w:szCs w:val="20"/>
              </w:rPr>
            </w:pPr>
          </w:p>
          <w:p w14:paraId="626C009A" w14:textId="77777777" w:rsidR="008E6637" w:rsidRDefault="008E6637" w:rsidP="008E6637">
            <w:pPr>
              <w:spacing w:after="0" w:line="240" w:lineRule="auto"/>
              <w:rPr>
                <w:rFonts w:ascii="Times New Roman" w:eastAsia="Times New Roman" w:hAnsi="Times New Roman" w:cs="Times New Roman"/>
                <w:color w:val="212529"/>
                <w:sz w:val="20"/>
                <w:szCs w:val="20"/>
              </w:rPr>
            </w:pPr>
          </w:p>
          <w:p w14:paraId="2DB5C0D7" w14:textId="77777777" w:rsidR="008E6637" w:rsidRDefault="008E6637" w:rsidP="008E6637">
            <w:pPr>
              <w:spacing w:after="0" w:line="240" w:lineRule="auto"/>
              <w:rPr>
                <w:rFonts w:ascii="Times New Roman" w:eastAsia="Times New Roman" w:hAnsi="Times New Roman" w:cs="Times New Roman"/>
                <w:color w:val="212529"/>
                <w:sz w:val="20"/>
                <w:szCs w:val="20"/>
              </w:rPr>
            </w:pPr>
          </w:p>
          <w:p w14:paraId="27EB9D50" w14:textId="77777777" w:rsidR="00D55316" w:rsidRDefault="00D55316" w:rsidP="008E6637">
            <w:pPr>
              <w:spacing w:after="0" w:line="240" w:lineRule="auto"/>
              <w:jc w:val="center"/>
              <w:rPr>
                <w:rFonts w:ascii="Times New Roman" w:eastAsia="Times New Roman" w:hAnsi="Times New Roman" w:cs="Times New Roman"/>
                <w:color w:val="212529"/>
                <w:sz w:val="20"/>
                <w:szCs w:val="20"/>
              </w:rPr>
            </w:pPr>
          </w:p>
          <w:p w14:paraId="0BAAAE9A" w14:textId="77777777" w:rsidR="00D55316" w:rsidRDefault="00D55316" w:rsidP="008E6637">
            <w:pPr>
              <w:spacing w:after="0" w:line="240" w:lineRule="auto"/>
              <w:jc w:val="center"/>
              <w:rPr>
                <w:rFonts w:ascii="Times New Roman" w:eastAsia="Times New Roman" w:hAnsi="Times New Roman" w:cs="Times New Roman"/>
                <w:color w:val="212529"/>
                <w:sz w:val="20"/>
                <w:szCs w:val="20"/>
              </w:rPr>
            </w:pPr>
          </w:p>
          <w:p w14:paraId="4C71C2F4" w14:textId="14FEBD23" w:rsidR="008E6637" w:rsidRPr="00A30906" w:rsidRDefault="00406A30" w:rsidP="008E6637">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272.620</w:t>
            </w:r>
          </w:p>
        </w:tc>
        <w:tc>
          <w:tcPr>
            <w:tcW w:w="3387" w:type="dxa"/>
            <w:tcBorders>
              <w:top w:val="nil"/>
              <w:left w:val="nil"/>
              <w:bottom w:val="single" w:sz="8" w:space="0" w:color="auto"/>
              <w:right w:val="nil"/>
            </w:tcBorders>
            <w:vAlign w:val="center"/>
            <w:hideMark/>
          </w:tcPr>
          <w:p w14:paraId="0CCB677B" w14:textId="4E718A4A" w:rsidR="0026209C" w:rsidRDefault="008E6637" w:rsidP="0026209C">
            <w:pPr>
              <w:spacing w:after="0" w:line="240" w:lineRule="auto"/>
              <w:rPr>
                <w:rFonts w:ascii="Times New Roman" w:eastAsia="Times New Roman" w:hAnsi="Times New Roman" w:cs="Times New Roman"/>
                <w:color w:val="212529"/>
                <w:sz w:val="20"/>
                <w:szCs w:val="20"/>
              </w:rPr>
            </w:pPr>
            <w:r w:rsidRPr="008E6637">
              <w:rPr>
                <w:rFonts w:ascii="Times New Roman" w:eastAsia="Times New Roman" w:hAnsi="Times New Roman" w:cs="Times New Roman"/>
                <w:color w:val="212529"/>
                <w:sz w:val="20"/>
                <w:szCs w:val="20"/>
              </w:rPr>
              <w:lastRenderedPageBreak/>
              <w:t>Our project was represented in a total of 2 international events. (Istanbul Development Dialogues 2025 and Future of Work Academy: Skills Sprint Event)</w:t>
            </w:r>
          </w:p>
          <w:p w14:paraId="3D21C45B"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0AA1226A"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5D1A21B2"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4A8DB014" w14:textId="4F2A2F88" w:rsidR="3A8DE5C7" w:rsidRDefault="3A8DE5C7" w:rsidP="3A8DE5C7">
            <w:pPr>
              <w:spacing w:after="0" w:line="240" w:lineRule="auto"/>
              <w:rPr>
                <w:rFonts w:ascii="Times New Roman" w:eastAsia="Times New Roman" w:hAnsi="Times New Roman" w:cs="Times New Roman"/>
                <w:color w:val="212529"/>
                <w:sz w:val="20"/>
                <w:szCs w:val="20"/>
              </w:rPr>
            </w:pPr>
          </w:p>
          <w:p w14:paraId="5F02C11A" w14:textId="40312C44" w:rsidR="3A8DE5C7" w:rsidRDefault="3A8DE5C7" w:rsidP="3A8DE5C7">
            <w:pPr>
              <w:spacing w:after="0" w:line="240" w:lineRule="auto"/>
              <w:rPr>
                <w:rFonts w:ascii="Times New Roman" w:eastAsia="Times New Roman" w:hAnsi="Times New Roman" w:cs="Times New Roman"/>
                <w:color w:val="212529"/>
                <w:sz w:val="20"/>
                <w:szCs w:val="20"/>
              </w:rPr>
            </w:pPr>
          </w:p>
          <w:p w14:paraId="3BC661C2"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73E92F0C"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59129168"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0484C40B"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5F1DF9E0"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7792D43B"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588EB535"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2606FFBD"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58A6BDFA"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2EE575DB"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461ADCAD" w14:textId="77777777" w:rsidR="0026209C" w:rsidRDefault="0026209C" w:rsidP="0026209C">
            <w:pPr>
              <w:spacing w:after="0" w:line="240" w:lineRule="auto"/>
              <w:rPr>
                <w:rFonts w:ascii="Times New Roman" w:eastAsia="Times New Roman" w:hAnsi="Times New Roman" w:cs="Times New Roman"/>
                <w:color w:val="212529"/>
                <w:sz w:val="20"/>
                <w:szCs w:val="20"/>
              </w:rPr>
            </w:pPr>
          </w:p>
          <w:p w14:paraId="5FBF6A3B" w14:textId="77777777" w:rsidR="0026209C" w:rsidRDefault="0026209C" w:rsidP="0026209C">
            <w:pPr>
              <w:spacing w:after="0" w:line="240" w:lineRule="auto"/>
              <w:rPr>
                <w:rFonts w:ascii="Times New Roman" w:eastAsia="Times New Roman" w:hAnsi="Times New Roman" w:cs="Times New Roman"/>
                <w:color w:val="212529"/>
                <w:sz w:val="20"/>
                <w:szCs w:val="20"/>
                <w:lang w:val="en"/>
              </w:rPr>
            </w:pPr>
          </w:p>
          <w:p w14:paraId="42CD07EF" w14:textId="77777777" w:rsidR="0026209C" w:rsidRDefault="0026209C" w:rsidP="0026209C">
            <w:pPr>
              <w:spacing w:after="0" w:line="240" w:lineRule="auto"/>
              <w:rPr>
                <w:rFonts w:ascii="Times New Roman" w:eastAsia="Times New Roman" w:hAnsi="Times New Roman" w:cs="Times New Roman"/>
                <w:color w:val="212529"/>
                <w:sz w:val="20"/>
                <w:szCs w:val="20"/>
                <w:lang w:val="en"/>
              </w:rPr>
            </w:pPr>
          </w:p>
          <w:p w14:paraId="0224F900" w14:textId="13616593" w:rsidR="002069F8" w:rsidRPr="00A30906" w:rsidRDefault="002069F8" w:rsidP="3A8DE5C7">
            <w:pPr>
              <w:spacing w:after="0" w:line="240" w:lineRule="auto"/>
              <w:rPr>
                <w:rFonts w:ascii="Times New Roman" w:eastAsia="Times New Roman" w:hAnsi="Times New Roman" w:cs="Times New Roman"/>
                <w:color w:val="212529"/>
                <w:sz w:val="20"/>
                <w:szCs w:val="20"/>
                <w:lang w:val="en"/>
              </w:rPr>
            </w:pPr>
          </w:p>
          <w:p w14:paraId="1D6F5AAF" w14:textId="7D4139CD" w:rsidR="002069F8" w:rsidRPr="00A30906" w:rsidRDefault="002069F8" w:rsidP="3A8DE5C7">
            <w:pPr>
              <w:spacing w:after="0" w:line="240" w:lineRule="auto"/>
              <w:rPr>
                <w:rFonts w:ascii="Times New Roman" w:eastAsia="Times New Roman" w:hAnsi="Times New Roman" w:cs="Times New Roman"/>
                <w:color w:val="212529"/>
                <w:sz w:val="20"/>
                <w:szCs w:val="20"/>
                <w:lang w:val="en"/>
              </w:rPr>
            </w:pPr>
          </w:p>
          <w:p w14:paraId="480F0C34" w14:textId="43CD65B9" w:rsidR="002069F8" w:rsidRPr="00A30906" w:rsidRDefault="002069F8" w:rsidP="3A8DE5C7">
            <w:pPr>
              <w:spacing w:after="0" w:line="240" w:lineRule="auto"/>
              <w:rPr>
                <w:rFonts w:ascii="Times New Roman" w:eastAsia="Times New Roman" w:hAnsi="Times New Roman" w:cs="Times New Roman"/>
                <w:color w:val="212529"/>
                <w:sz w:val="20"/>
                <w:szCs w:val="20"/>
                <w:lang w:val="en"/>
              </w:rPr>
            </w:pPr>
          </w:p>
          <w:p w14:paraId="4B804754" w14:textId="3A55AE70" w:rsidR="002069F8" w:rsidRPr="00A30906" w:rsidRDefault="002069F8" w:rsidP="3A8DE5C7">
            <w:pPr>
              <w:spacing w:after="0" w:line="240" w:lineRule="auto"/>
              <w:rPr>
                <w:rFonts w:ascii="Times New Roman" w:eastAsia="Times New Roman" w:hAnsi="Times New Roman" w:cs="Times New Roman"/>
                <w:color w:val="212529"/>
                <w:sz w:val="20"/>
                <w:szCs w:val="20"/>
                <w:lang w:val="en"/>
              </w:rPr>
            </w:pPr>
          </w:p>
          <w:p w14:paraId="3BDEE5C5" w14:textId="04B30495" w:rsidR="002069F8" w:rsidRPr="00A30906" w:rsidRDefault="002069F8" w:rsidP="3A8DE5C7">
            <w:pPr>
              <w:spacing w:after="0" w:line="240" w:lineRule="auto"/>
              <w:rPr>
                <w:rFonts w:ascii="Times New Roman" w:eastAsia="Times New Roman" w:hAnsi="Times New Roman" w:cs="Times New Roman"/>
                <w:color w:val="212529"/>
                <w:sz w:val="20"/>
                <w:szCs w:val="20"/>
                <w:lang w:val="en"/>
              </w:rPr>
            </w:pPr>
          </w:p>
          <w:p w14:paraId="55E22424" w14:textId="5B088F45" w:rsidR="002069F8" w:rsidRPr="00A30906" w:rsidRDefault="002069F8" w:rsidP="3A8DE5C7">
            <w:pPr>
              <w:spacing w:after="0" w:line="240" w:lineRule="auto"/>
              <w:rPr>
                <w:rFonts w:ascii="Times New Roman" w:eastAsia="Times New Roman" w:hAnsi="Times New Roman" w:cs="Times New Roman"/>
                <w:color w:val="212529"/>
                <w:sz w:val="20"/>
                <w:szCs w:val="20"/>
                <w:lang w:val="en"/>
              </w:rPr>
            </w:pPr>
          </w:p>
          <w:p w14:paraId="14A72E56" w14:textId="7048705E" w:rsidR="002069F8" w:rsidRPr="00A30906" w:rsidRDefault="002069F8" w:rsidP="3A8DE5C7">
            <w:pPr>
              <w:spacing w:after="0" w:line="240" w:lineRule="auto"/>
              <w:rPr>
                <w:rFonts w:ascii="Times New Roman" w:eastAsia="Times New Roman" w:hAnsi="Times New Roman" w:cs="Times New Roman"/>
                <w:color w:val="212529"/>
                <w:sz w:val="20"/>
                <w:szCs w:val="20"/>
                <w:lang w:val="en"/>
              </w:rPr>
            </w:pPr>
          </w:p>
        </w:tc>
      </w:tr>
    </w:tbl>
    <w:p w14:paraId="6A644B8D" w14:textId="77777777" w:rsidR="002D3AD4" w:rsidRPr="00A30906" w:rsidRDefault="002D3AD4" w:rsidP="00DE5A22">
      <w:pPr>
        <w:spacing w:after="0" w:line="240" w:lineRule="auto"/>
        <w:jc w:val="both"/>
        <w:rPr>
          <w:rFonts w:ascii="Times New Roman" w:hAnsi="Times New Roman" w:cs="Times New Roman"/>
          <w:bCs/>
          <w:color w:val="FF0000"/>
        </w:rPr>
        <w:sectPr w:rsidR="002D3AD4" w:rsidRPr="00A30906" w:rsidSect="002D3AD4">
          <w:pgSz w:w="15840" w:h="12240" w:orient="landscape"/>
          <w:pgMar w:top="1440" w:right="1440" w:bottom="1440" w:left="1440" w:header="720" w:footer="720" w:gutter="0"/>
          <w:cols w:space="720"/>
          <w:docGrid w:linePitch="360"/>
        </w:sectPr>
      </w:pPr>
    </w:p>
    <w:p w14:paraId="306FB91F" w14:textId="2FFBCFEC" w:rsidR="00E93D9F" w:rsidRPr="00A30906" w:rsidRDefault="00E93D9F" w:rsidP="00DE5A22">
      <w:pPr>
        <w:spacing w:after="0" w:line="240" w:lineRule="auto"/>
        <w:jc w:val="both"/>
        <w:rPr>
          <w:rFonts w:ascii="Times New Roman" w:hAnsi="Times New Roman" w:cs="Times New Roman"/>
          <w:bCs/>
          <w:color w:val="FF0000"/>
        </w:rPr>
      </w:pPr>
    </w:p>
    <w:p w14:paraId="472D4D48" w14:textId="77777777" w:rsidR="003A2D31" w:rsidRPr="00A30906" w:rsidRDefault="003A2D31" w:rsidP="00DE5A22">
      <w:pPr>
        <w:spacing w:after="0" w:line="240" w:lineRule="auto"/>
        <w:jc w:val="both"/>
        <w:rPr>
          <w:rFonts w:ascii="Times New Roman" w:hAnsi="Times New Roman" w:cs="Times New Roman"/>
          <w:bCs/>
        </w:rPr>
      </w:pPr>
    </w:p>
    <w:p w14:paraId="6FB3251D" w14:textId="491DB992" w:rsidR="00B06628" w:rsidRPr="00960F00" w:rsidRDefault="00DE5A22" w:rsidP="00DE5A22">
      <w:pPr>
        <w:pStyle w:val="Balk1"/>
        <w:keepLines w:val="0"/>
        <w:numPr>
          <w:ilvl w:val="0"/>
          <w:numId w:val="31"/>
        </w:numPr>
        <w:spacing w:before="0" w:line="240" w:lineRule="auto"/>
        <w:jc w:val="both"/>
        <w:rPr>
          <w:rFonts w:ascii="Times New Roman" w:hAnsi="Times New Roman" w:cs="Times New Roman"/>
          <w:color w:val="auto"/>
          <w:sz w:val="22"/>
          <w:szCs w:val="22"/>
        </w:rPr>
      </w:pPr>
      <w:bookmarkStart w:id="17" w:name="_Toc162356063"/>
      <w:bookmarkStart w:id="18" w:name="_Toc178675987"/>
      <w:bookmarkStart w:id="19" w:name="_Toc366161038"/>
      <w:bookmarkEnd w:id="16"/>
      <w:r w:rsidRPr="00960F00">
        <w:rPr>
          <w:rFonts w:ascii="Times New Roman" w:hAnsi="Times New Roman" w:cs="Times New Roman"/>
          <w:color w:val="auto"/>
          <w:sz w:val="22"/>
          <w:szCs w:val="22"/>
        </w:rPr>
        <w:t>Contribution to Gender Equality</w:t>
      </w:r>
    </w:p>
    <w:p w14:paraId="59A8498A" w14:textId="6347C871" w:rsidR="00DE5A22" w:rsidRPr="00960F00" w:rsidRDefault="00DE5A22" w:rsidP="00DE5A22">
      <w:pPr>
        <w:spacing w:after="0" w:line="240" w:lineRule="auto"/>
        <w:jc w:val="both"/>
        <w:rPr>
          <w:rFonts w:ascii="Times New Roman" w:hAnsi="Times New Roman" w:cs="Times New Roman"/>
        </w:rPr>
      </w:pPr>
    </w:p>
    <w:bookmarkEnd w:id="17"/>
    <w:bookmarkEnd w:id="18"/>
    <w:bookmarkEnd w:id="19"/>
    <w:p w14:paraId="2E8F5688" w14:textId="65F8DDF2" w:rsidR="004F21F3" w:rsidRPr="00960F00" w:rsidRDefault="00B620CC" w:rsidP="00B620CC">
      <w:pPr>
        <w:pStyle w:val="Default"/>
        <w:jc w:val="both"/>
        <w:rPr>
          <w:rFonts w:ascii="Times New Roman" w:hAnsi="Times New Roman" w:cs="Times New Roman"/>
          <w:sz w:val="22"/>
          <w:szCs w:val="22"/>
        </w:rPr>
      </w:pPr>
      <w:r w:rsidRPr="00960F00">
        <w:rPr>
          <w:rFonts w:ascii="Times New Roman" w:hAnsi="Times New Roman" w:cs="Times New Roman"/>
          <w:sz w:val="22"/>
          <w:szCs w:val="22"/>
        </w:rPr>
        <w:t xml:space="preserve">Since the gender marker of the project is GEN 3, all activities have been created and </w:t>
      </w:r>
      <w:proofErr w:type="spellStart"/>
      <w:r w:rsidRPr="00960F00">
        <w:rPr>
          <w:rFonts w:ascii="Times New Roman" w:hAnsi="Times New Roman" w:cs="Times New Roman"/>
          <w:sz w:val="22"/>
          <w:szCs w:val="22"/>
        </w:rPr>
        <w:t>realised</w:t>
      </w:r>
      <w:proofErr w:type="spellEnd"/>
      <w:r w:rsidRPr="00960F00">
        <w:rPr>
          <w:rFonts w:ascii="Times New Roman" w:hAnsi="Times New Roman" w:cs="Times New Roman"/>
          <w:sz w:val="22"/>
          <w:szCs w:val="22"/>
        </w:rPr>
        <w:t xml:space="preserve"> with the aim of empowerment of women and gender equality. Therefore, all participants and the beneficiaries of the project were women.</w:t>
      </w:r>
    </w:p>
    <w:p w14:paraId="7A46AF8B" w14:textId="77777777" w:rsidR="00B620CC" w:rsidRPr="00960F00" w:rsidRDefault="00B620CC" w:rsidP="00B620CC">
      <w:pPr>
        <w:pStyle w:val="Default"/>
        <w:jc w:val="both"/>
        <w:rPr>
          <w:rFonts w:ascii="Times New Roman" w:hAnsi="Times New Roman" w:cs="Times New Roman"/>
          <w:sz w:val="22"/>
          <w:szCs w:val="22"/>
        </w:rPr>
      </w:pPr>
    </w:p>
    <w:p w14:paraId="4BC630DA" w14:textId="77777777" w:rsidR="00B620CC" w:rsidRPr="00960F00" w:rsidRDefault="00B620CC" w:rsidP="51282755">
      <w:pPr>
        <w:pStyle w:val="Default"/>
        <w:jc w:val="both"/>
        <w:rPr>
          <w:rFonts w:ascii="Times New Roman" w:hAnsi="Times New Roman" w:cs="Times New Roman"/>
          <w:sz w:val="22"/>
          <w:szCs w:val="22"/>
          <w:lang w:val="en-GB"/>
        </w:rPr>
      </w:pPr>
      <w:r w:rsidRPr="51282755">
        <w:rPr>
          <w:rFonts w:ascii="Times New Roman" w:hAnsi="Times New Roman" w:cs="Times New Roman"/>
          <w:sz w:val="22"/>
          <w:szCs w:val="22"/>
          <w:lang w:val="en-GB"/>
        </w:rPr>
        <w:t xml:space="preserve">In this phase of the project, unlike the first phase, digital and green skills trainings were delivered in addition to vocational and empowerment trainings </w:t>
      </w:r>
      <w:proofErr w:type="gramStart"/>
      <w:r w:rsidRPr="51282755">
        <w:rPr>
          <w:rFonts w:ascii="Times New Roman" w:hAnsi="Times New Roman" w:cs="Times New Roman"/>
          <w:sz w:val="22"/>
          <w:szCs w:val="22"/>
          <w:lang w:val="en-GB"/>
        </w:rPr>
        <w:t>in order to</w:t>
      </w:r>
      <w:proofErr w:type="gramEnd"/>
      <w:r w:rsidRPr="51282755">
        <w:rPr>
          <w:rFonts w:ascii="Times New Roman" w:hAnsi="Times New Roman" w:cs="Times New Roman"/>
          <w:sz w:val="22"/>
          <w:szCs w:val="22"/>
          <w:lang w:val="en-GB"/>
        </w:rPr>
        <w:t xml:space="preserve"> enhance the employability of NEET women in the jobs of the future. In the second half of 2025, a total of 2,198 NEET women participated in online trainings. Mentoring support was provided to more than 500 NEET women, career counselling services were delivered to 343 NEET women, 68 NEET women were supported in their employment. </w:t>
      </w:r>
    </w:p>
    <w:p w14:paraId="5BDCF1E4" w14:textId="77777777" w:rsidR="00B620CC" w:rsidRPr="00960F00" w:rsidRDefault="00B620CC" w:rsidP="00B620CC">
      <w:pPr>
        <w:pStyle w:val="Default"/>
        <w:jc w:val="both"/>
        <w:rPr>
          <w:rFonts w:ascii="Times New Roman" w:hAnsi="Times New Roman" w:cs="Times New Roman"/>
          <w:sz w:val="22"/>
          <w:szCs w:val="22"/>
        </w:rPr>
      </w:pPr>
    </w:p>
    <w:p w14:paraId="7F3972A2" w14:textId="2536B50D" w:rsidR="00B620CC" w:rsidRPr="00960F00" w:rsidRDefault="00B620CC" w:rsidP="3A8DE5C7">
      <w:pPr>
        <w:pStyle w:val="Default"/>
        <w:jc w:val="both"/>
        <w:rPr>
          <w:rFonts w:ascii="Times New Roman" w:hAnsi="Times New Roman" w:cs="Times New Roman"/>
          <w:color w:val="000000" w:themeColor="text1"/>
          <w:sz w:val="22"/>
          <w:szCs w:val="22"/>
        </w:rPr>
      </w:pPr>
      <w:r w:rsidRPr="3A8DE5C7">
        <w:rPr>
          <w:rFonts w:ascii="Times New Roman" w:hAnsi="Times New Roman" w:cs="Times New Roman"/>
          <w:sz w:val="22"/>
          <w:szCs w:val="22"/>
        </w:rPr>
        <w:t>The project was introduced in Istanbul Development Dialogues-2025 Future of Work Academy Skills Sprint — AI, Energy &amp; Supply Chains as part of the internationalization.</w:t>
      </w:r>
      <w:r w:rsidR="2CD9FE77" w:rsidRPr="3A8DE5C7">
        <w:rPr>
          <w:rFonts w:ascii="Times New Roman" w:hAnsi="Times New Roman" w:cs="Times New Roman"/>
          <w:sz w:val="22"/>
          <w:szCs w:val="22"/>
        </w:rPr>
        <w:t xml:space="preserve"> </w:t>
      </w:r>
      <w:r w:rsidR="4DD14B6B" w:rsidRPr="3A8DE5C7">
        <w:rPr>
          <w:rFonts w:ascii="Times New Roman" w:hAnsi="Times New Roman" w:cs="Times New Roman"/>
          <w:color w:val="000000" w:themeColor="text1"/>
          <w:sz w:val="22"/>
          <w:szCs w:val="22"/>
        </w:rPr>
        <w:t>Thus, awareness was raised—particularly among NEET young women—about the importance of digital skills in future jobs, and they were supported in developing networks in this field.</w:t>
      </w:r>
    </w:p>
    <w:p w14:paraId="1378F66C" w14:textId="77777777" w:rsidR="00B620CC" w:rsidRPr="00960F00" w:rsidRDefault="00B620CC" w:rsidP="00B620CC">
      <w:pPr>
        <w:pStyle w:val="Default"/>
        <w:jc w:val="both"/>
        <w:rPr>
          <w:rFonts w:ascii="Times New Roman" w:hAnsi="Times New Roman" w:cs="Times New Roman"/>
          <w:sz w:val="22"/>
          <w:szCs w:val="22"/>
        </w:rPr>
      </w:pPr>
    </w:p>
    <w:p w14:paraId="4A39B9C6" w14:textId="77777777" w:rsidR="00B620CC" w:rsidRPr="00960F00" w:rsidRDefault="00B620CC" w:rsidP="00B620CC">
      <w:pPr>
        <w:pStyle w:val="Default"/>
        <w:jc w:val="both"/>
        <w:rPr>
          <w:rFonts w:ascii="Times New Roman" w:hAnsi="Times New Roman" w:cs="Times New Roman"/>
          <w:sz w:val="22"/>
          <w:szCs w:val="22"/>
        </w:rPr>
      </w:pPr>
      <w:r w:rsidRPr="00960F00">
        <w:rPr>
          <w:rFonts w:ascii="Times New Roman" w:hAnsi="Times New Roman" w:cs="Times New Roman"/>
          <w:sz w:val="22"/>
          <w:szCs w:val="22"/>
        </w:rPr>
        <w:t>Within the framework of the UN 16 Days of Activism against Gender-Based Violence Campaign, thematic events were organized to address the risks and opportunities faced by women in the digital transformation process. These events created spaces for mentees to develop and share their digital stories, contributing both to the visibility of NEET women and to increased public sensitivity on the issue.</w:t>
      </w:r>
    </w:p>
    <w:p w14:paraId="3F784712" w14:textId="77777777" w:rsidR="00B620CC" w:rsidRPr="00960F00" w:rsidRDefault="00B620CC" w:rsidP="00B620CC">
      <w:pPr>
        <w:pStyle w:val="Default"/>
        <w:jc w:val="both"/>
        <w:rPr>
          <w:rFonts w:ascii="Times New Roman" w:hAnsi="Times New Roman" w:cs="Times New Roman"/>
          <w:sz w:val="22"/>
          <w:szCs w:val="22"/>
        </w:rPr>
      </w:pPr>
    </w:p>
    <w:p w14:paraId="5B60D605" w14:textId="5CD2E8D7" w:rsidR="00B620CC" w:rsidRPr="00960F00" w:rsidRDefault="00B620CC" w:rsidP="51282755">
      <w:pPr>
        <w:pStyle w:val="Default"/>
        <w:jc w:val="both"/>
        <w:rPr>
          <w:rFonts w:ascii="Times New Roman" w:hAnsi="Times New Roman" w:cs="Times New Roman"/>
          <w:sz w:val="22"/>
          <w:szCs w:val="22"/>
          <w:lang w:val="en-GB"/>
        </w:rPr>
      </w:pPr>
      <w:r w:rsidRPr="3A8DE5C7">
        <w:rPr>
          <w:rFonts w:ascii="Times New Roman" w:hAnsi="Times New Roman" w:cs="Times New Roman"/>
          <w:sz w:val="22"/>
          <w:szCs w:val="22"/>
          <w:lang w:val="en-GB"/>
        </w:rPr>
        <w:t>In addition, the English translation of the White Paper containing policy and strategy recommendations on NEET women was completed and published in the project’s online library</w:t>
      </w:r>
      <w:r w:rsidR="41A1E3B0" w:rsidRPr="3A8DE5C7">
        <w:rPr>
          <w:rFonts w:ascii="Times New Roman" w:hAnsi="Times New Roman" w:cs="Times New Roman"/>
          <w:sz w:val="22"/>
          <w:szCs w:val="22"/>
          <w:lang w:val="en-GB"/>
        </w:rPr>
        <w:t xml:space="preserve"> to </w:t>
      </w:r>
      <w:r w:rsidR="40B6158A" w:rsidRPr="3A8DE5C7">
        <w:rPr>
          <w:rFonts w:ascii="Times New Roman" w:hAnsi="Times New Roman" w:cs="Times New Roman"/>
          <w:sz w:val="22"/>
          <w:szCs w:val="22"/>
          <w:lang w:val="en-GB"/>
        </w:rPr>
        <w:t>disseminate the project globally</w:t>
      </w:r>
      <w:r w:rsidRPr="3A8DE5C7">
        <w:rPr>
          <w:rFonts w:ascii="Times New Roman" w:hAnsi="Times New Roman" w:cs="Times New Roman"/>
          <w:sz w:val="22"/>
          <w:szCs w:val="22"/>
          <w:lang w:val="en-GB"/>
        </w:rPr>
        <w:t>.</w:t>
      </w:r>
      <w:r w:rsidR="483A26BA" w:rsidRPr="3A8DE5C7">
        <w:rPr>
          <w:rFonts w:ascii="Times New Roman" w:hAnsi="Times New Roman" w:cs="Times New Roman"/>
          <w:sz w:val="22"/>
          <w:szCs w:val="22"/>
          <w:lang w:val="en-GB"/>
        </w:rPr>
        <w:t xml:space="preserve"> </w:t>
      </w:r>
    </w:p>
    <w:p w14:paraId="772DF124" w14:textId="77777777" w:rsidR="00B620CC" w:rsidRPr="00960F00" w:rsidRDefault="00B620CC" w:rsidP="00DE5A22">
      <w:pPr>
        <w:spacing w:after="0" w:line="240" w:lineRule="auto"/>
        <w:jc w:val="both"/>
        <w:rPr>
          <w:rFonts w:ascii="Times New Roman" w:hAnsi="Times New Roman" w:cs="Times New Roman"/>
        </w:rPr>
      </w:pPr>
    </w:p>
    <w:p w14:paraId="61C44F4E" w14:textId="2C5C3B7F" w:rsidR="001D54EE" w:rsidRPr="00960F00" w:rsidRDefault="001D54EE" w:rsidP="0088532C">
      <w:pPr>
        <w:pStyle w:val="Balk2"/>
        <w:keepLines w:val="0"/>
        <w:numPr>
          <w:ilvl w:val="0"/>
          <w:numId w:val="31"/>
        </w:numPr>
        <w:spacing w:before="0" w:line="240" w:lineRule="auto"/>
        <w:jc w:val="both"/>
        <w:rPr>
          <w:rFonts w:ascii="Times New Roman" w:hAnsi="Times New Roman" w:cs="Times New Roman"/>
          <w:color w:val="auto"/>
          <w:sz w:val="22"/>
          <w:szCs w:val="22"/>
        </w:rPr>
      </w:pPr>
      <w:bookmarkStart w:id="20" w:name="_Toc162356065"/>
      <w:bookmarkStart w:id="21" w:name="_Toc178675990"/>
      <w:bookmarkStart w:id="22" w:name="_Toc366161040"/>
      <w:r w:rsidRPr="51282755">
        <w:rPr>
          <w:rFonts w:ascii="Times New Roman" w:hAnsi="Times New Roman" w:cs="Times New Roman"/>
          <w:color w:val="auto"/>
          <w:sz w:val="22"/>
          <w:szCs w:val="22"/>
        </w:rPr>
        <w:t>Updated project issues and actions</w:t>
      </w:r>
      <w:bookmarkEnd w:id="20"/>
      <w:bookmarkEnd w:id="21"/>
      <w:bookmarkEnd w:id="22"/>
    </w:p>
    <w:p w14:paraId="432354DA" w14:textId="77777777" w:rsidR="001D54EE" w:rsidRPr="00A30906" w:rsidRDefault="001D54EE" w:rsidP="00DE5A22">
      <w:pPr>
        <w:spacing w:after="0" w:line="240" w:lineRule="auto"/>
        <w:jc w:val="both"/>
        <w:rPr>
          <w:rFonts w:ascii="Times New Roman" w:hAnsi="Times New Roman" w:cs="Times New Roman"/>
        </w:rPr>
      </w:pPr>
    </w:p>
    <w:p w14:paraId="120B988D" w14:textId="77777777" w:rsidR="001D70C8" w:rsidRPr="001D70C8" w:rsidRDefault="001D70C8" w:rsidP="001D70C8">
      <w:pPr>
        <w:spacing w:after="0" w:line="240" w:lineRule="auto"/>
        <w:jc w:val="both"/>
        <w:rPr>
          <w:rFonts w:ascii="Times New Roman" w:hAnsi="Times New Roman" w:cs="Times New Roman"/>
        </w:rPr>
      </w:pPr>
      <w:r w:rsidRPr="001D70C8">
        <w:rPr>
          <w:rFonts w:ascii="Times New Roman" w:hAnsi="Times New Roman" w:cs="Times New Roman"/>
        </w:rPr>
        <w:t>Project Issue 1: Since the concept of ‘NEET’ is new to Turkey agenda, finding relevant appliers to the bids/announcements takes time.</w:t>
      </w:r>
    </w:p>
    <w:p w14:paraId="61E80BB9" w14:textId="77777777" w:rsidR="001D70C8" w:rsidRPr="001D70C8" w:rsidRDefault="001D70C8" w:rsidP="001D70C8">
      <w:pPr>
        <w:spacing w:after="0" w:line="240" w:lineRule="auto"/>
        <w:jc w:val="both"/>
        <w:rPr>
          <w:rFonts w:ascii="Times New Roman" w:hAnsi="Times New Roman" w:cs="Times New Roman"/>
        </w:rPr>
      </w:pPr>
      <w:r w:rsidRPr="001D70C8">
        <w:rPr>
          <w:rFonts w:ascii="Times New Roman" w:hAnsi="Times New Roman" w:cs="Times New Roman"/>
        </w:rPr>
        <w:t xml:space="preserve">Actions taken: Project team prepared the </w:t>
      </w:r>
      <w:proofErr w:type="spellStart"/>
      <w:r w:rsidRPr="001D70C8">
        <w:rPr>
          <w:rFonts w:ascii="Times New Roman" w:hAnsi="Times New Roman" w:cs="Times New Roman"/>
        </w:rPr>
        <w:t>ToRs</w:t>
      </w:r>
      <w:proofErr w:type="spellEnd"/>
      <w:r w:rsidRPr="001D70C8">
        <w:rPr>
          <w:rFonts w:ascii="Times New Roman" w:hAnsi="Times New Roman" w:cs="Times New Roman"/>
        </w:rPr>
        <w:t xml:space="preserve"> in a timely manner and submit to the procurement unit, so the issue causes just slight shifted in deliverable time.</w:t>
      </w:r>
    </w:p>
    <w:p w14:paraId="1E16A262" w14:textId="77777777" w:rsidR="001D70C8" w:rsidRPr="001D70C8" w:rsidRDefault="001D70C8" w:rsidP="001D70C8">
      <w:pPr>
        <w:spacing w:after="0" w:line="240" w:lineRule="auto"/>
        <w:jc w:val="both"/>
        <w:rPr>
          <w:rFonts w:ascii="Times New Roman" w:hAnsi="Times New Roman" w:cs="Times New Roman"/>
        </w:rPr>
      </w:pPr>
    </w:p>
    <w:p w14:paraId="65604BD6" w14:textId="77777777" w:rsidR="001D70C8" w:rsidRPr="001D70C8" w:rsidRDefault="001D70C8" w:rsidP="001D70C8">
      <w:pPr>
        <w:spacing w:after="0" w:line="240" w:lineRule="auto"/>
        <w:jc w:val="both"/>
        <w:rPr>
          <w:rFonts w:ascii="Times New Roman" w:hAnsi="Times New Roman" w:cs="Times New Roman"/>
        </w:rPr>
      </w:pPr>
      <w:r w:rsidRPr="3A8DE5C7">
        <w:rPr>
          <w:rFonts w:ascii="Times New Roman" w:hAnsi="Times New Roman" w:cs="Times New Roman"/>
        </w:rPr>
        <w:t>Project Issue 2: Due to multi-</w:t>
      </w:r>
      <w:proofErr w:type="spellStart"/>
      <w:r w:rsidRPr="3A8DE5C7">
        <w:rPr>
          <w:rFonts w:ascii="Times New Roman" w:hAnsi="Times New Roman" w:cs="Times New Roman"/>
        </w:rPr>
        <w:t>partneral</w:t>
      </w:r>
      <w:proofErr w:type="spellEnd"/>
      <w:r w:rsidRPr="3A8DE5C7">
        <w:rPr>
          <w:rFonts w:ascii="Times New Roman" w:hAnsi="Times New Roman" w:cs="Times New Roman"/>
        </w:rPr>
        <w:t xml:space="preserve"> environment of the project it takes time to plan the events and ensure the effective participation of the stakeholder to the events.</w:t>
      </w:r>
    </w:p>
    <w:p w14:paraId="2726B898" w14:textId="23C52A8E" w:rsidR="00535B36" w:rsidRDefault="001D70C8" w:rsidP="001D70C8">
      <w:pPr>
        <w:spacing w:after="0" w:line="240" w:lineRule="auto"/>
        <w:jc w:val="both"/>
        <w:rPr>
          <w:rFonts w:ascii="Times New Roman" w:hAnsi="Times New Roman" w:cs="Times New Roman"/>
        </w:rPr>
      </w:pPr>
      <w:r w:rsidRPr="3A8DE5C7">
        <w:rPr>
          <w:rFonts w:ascii="Times New Roman" w:hAnsi="Times New Roman" w:cs="Times New Roman"/>
        </w:rPr>
        <w:t xml:space="preserve">Actions taken: </w:t>
      </w:r>
      <w:r w:rsidR="68C232F8" w:rsidRPr="3A8DE5C7">
        <w:rPr>
          <w:rFonts w:ascii="Times New Roman" w:hAnsi="Times New Roman" w:cs="Times New Roman"/>
        </w:rPr>
        <w:t xml:space="preserve">Synergies are being created with other relevant projects implemented by UNDP to ensure the effective use of human resources and other resources. Additionally, with the </w:t>
      </w:r>
      <w:r w:rsidRPr="3A8DE5C7">
        <w:rPr>
          <w:rFonts w:ascii="Times New Roman" w:hAnsi="Times New Roman" w:cs="Times New Roman"/>
        </w:rPr>
        <w:t>timely planning of the events and outreaching strategies, even it takes long time to get approval from the partners, we ensured effective participation of the stakeholders.</w:t>
      </w:r>
    </w:p>
    <w:p w14:paraId="4D606119" w14:textId="77777777" w:rsidR="001D70C8" w:rsidRDefault="001D70C8" w:rsidP="001D70C8">
      <w:pPr>
        <w:spacing w:after="0" w:line="240" w:lineRule="auto"/>
        <w:jc w:val="both"/>
        <w:rPr>
          <w:rFonts w:ascii="Times New Roman" w:hAnsi="Times New Roman" w:cs="Times New Roman"/>
        </w:rPr>
      </w:pPr>
    </w:p>
    <w:p w14:paraId="02B1C59F" w14:textId="1D0DFB7B" w:rsidR="001D70C8" w:rsidRPr="001D70C8" w:rsidRDefault="001D70C8" w:rsidP="001D70C8">
      <w:pPr>
        <w:spacing w:after="0" w:line="240" w:lineRule="auto"/>
        <w:jc w:val="both"/>
        <w:rPr>
          <w:rFonts w:ascii="Times New Roman" w:hAnsi="Times New Roman" w:cs="Times New Roman"/>
        </w:rPr>
      </w:pPr>
      <w:r w:rsidRPr="3A8DE5C7">
        <w:rPr>
          <w:rFonts w:ascii="Times New Roman" w:hAnsi="Times New Roman" w:cs="Times New Roman"/>
        </w:rPr>
        <w:t xml:space="preserve">Project Issue 3: </w:t>
      </w:r>
      <w:r w:rsidR="7AE73AFE" w:rsidRPr="3A8DE5C7">
        <w:rPr>
          <w:rFonts w:ascii="Times New Roman" w:hAnsi="Times New Roman" w:cs="Times New Roman"/>
        </w:rPr>
        <w:t xml:space="preserve">In the </w:t>
      </w:r>
      <w:r w:rsidRPr="3A8DE5C7">
        <w:rPr>
          <w:rFonts w:ascii="Times New Roman" w:hAnsi="Times New Roman" w:cs="Times New Roman"/>
        </w:rPr>
        <w:t>Annual Work Plan</w:t>
      </w:r>
      <w:r w:rsidR="28A7B5C9" w:rsidRPr="3A8DE5C7">
        <w:rPr>
          <w:rFonts w:ascii="Times New Roman" w:hAnsi="Times New Roman" w:cs="Times New Roman"/>
        </w:rPr>
        <w:t>,</w:t>
      </w:r>
      <w:r w:rsidRPr="3A8DE5C7">
        <w:rPr>
          <w:rFonts w:ascii="Times New Roman" w:hAnsi="Times New Roman" w:cs="Times New Roman"/>
        </w:rPr>
        <w:t xml:space="preserve"> </w:t>
      </w:r>
      <w:r w:rsidR="244D4EE4" w:rsidRPr="3A8DE5C7">
        <w:rPr>
          <w:rFonts w:ascii="Times New Roman" w:hAnsi="Times New Roman" w:cs="Times New Roman"/>
        </w:rPr>
        <w:t xml:space="preserve">the field visits and the planned start of face-to-face training in pilot provinces </w:t>
      </w:r>
      <w:r w:rsidRPr="3A8DE5C7">
        <w:rPr>
          <w:rFonts w:ascii="Times New Roman" w:hAnsi="Times New Roman" w:cs="Times New Roman"/>
        </w:rPr>
        <w:t>w</w:t>
      </w:r>
      <w:r w:rsidR="5175D2B2" w:rsidRPr="3A8DE5C7">
        <w:rPr>
          <w:rFonts w:ascii="Times New Roman" w:hAnsi="Times New Roman" w:cs="Times New Roman"/>
        </w:rPr>
        <w:t>ere</w:t>
      </w:r>
      <w:r w:rsidRPr="3A8DE5C7">
        <w:rPr>
          <w:rFonts w:ascii="Times New Roman" w:hAnsi="Times New Roman" w:cs="Times New Roman"/>
        </w:rPr>
        <w:t xml:space="preserve"> lagged</w:t>
      </w:r>
      <w:r w:rsidR="7812B9C7" w:rsidRPr="3A8DE5C7">
        <w:rPr>
          <w:rFonts w:ascii="Times New Roman" w:hAnsi="Times New Roman" w:cs="Times New Roman"/>
        </w:rPr>
        <w:t xml:space="preserve"> due to the delay in the start of the project</w:t>
      </w:r>
      <w:r w:rsidR="6F0ADDA7" w:rsidRPr="3A8DE5C7">
        <w:rPr>
          <w:rFonts w:ascii="Times New Roman" w:hAnsi="Times New Roman" w:cs="Times New Roman"/>
        </w:rPr>
        <w:t>.</w:t>
      </w:r>
    </w:p>
    <w:p w14:paraId="2D83B6BF" w14:textId="5630EE4B" w:rsidR="001D70C8" w:rsidRDefault="001D70C8" w:rsidP="001D70C8">
      <w:pPr>
        <w:spacing w:after="0" w:line="240" w:lineRule="auto"/>
        <w:jc w:val="both"/>
        <w:rPr>
          <w:rFonts w:ascii="Times New Roman" w:hAnsi="Times New Roman" w:cs="Times New Roman"/>
        </w:rPr>
      </w:pPr>
      <w:r w:rsidRPr="3A8DE5C7">
        <w:rPr>
          <w:rFonts w:ascii="Times New Roman" w:hAnsi="Times New Roman" w:cs="Times New Roman"/>
        </w:rPr>
        <w:t xml:space="preserve">Actions taken: </w:t>
      </w:r>
      <w:r w:rsidR="79BC8CED" w:rsidRPr="3A8DE5C7">
        <w:rPr>
          <w:rFonts w:ascii="Times New Roman" w:hAnsi="Times New Roman" w:cs="Times New Roman"/>
        </w:rPr>
        <w:t xml:space="preserve">Online meetings were held with the potential local stakeholders in pilot provinces to discuss the current and planned activities </w:t>
      </w:r>
      <w:r w:rsidR="623CD254" w:rsidRPr="3A8DE5C7">
        <w:rPr>
          <w:rFonts w:ascii="Times New Roman" w:hAnsi="Times New Roman" w:cs="Times New Roman"/>
        </w:rPr>
        <w:t xml:space="preserve">to </w:t>
      </w:r>
      <w:r w:rsidR="485AC747" w:rsidRPr="3A8DE5C7">
        <w:rPr>
          <w:rFonts w:ascii="Times New Roman" w:hAnsi="Times New Roman" w:cs="Times New Roman"/>
        </w:rPr>
        <w:t xml:space="preserve">prioritize the trainings and services </w:t>
      </w:r>
      <w:r w:rsidR="5206E293" w:rsidRPr="3A8DE5C7">
        <w:rPr>
          <w:rFonts w:ascii="Times New Roman" w:hAnsi="Times New Roman" w:cs="Times New Roman"/>
        </w:rPr>
        <w:t xml:space="preserve">for women empowerment. </w:t>
      </w:r>
    </w:p>
    <w:p w14:paraId="337C2EF4" w14:textId="77777777" w:rsidR="00AD0776" w:rsidRDefault="00AD0776" w:rsidP="001D70C8">
      <w:pPr>
        <w:spacing w:after="0" w:line="240" w:lineRule="auto"/>
        <w:jc w:val="both"/>
        <w:rPr>
          <w:rFonts w:ascii="Times New Roman" w:hAnsi="Times New Roman" w:cs="Times New Roman"/>
        </w:rPr>
      </w:pPr>
    </w:p>
    <w:p w14:paraId="6416E002" w14:textId="41931C13" w:rsidR="00535B36" w:rsidRDefault="00AD0776" w:rsidP="000C1216">
      <w:pPr>
        <w:spacing w:after="0" w:line="240" w:lineRule="auto"/>
        <w:jc w:val="both"/>
        <w:rPr>
          <w:rFonts w:ascii="Times New Roman" w:hAnsi="Times New Roman" w:cs="Times New Roman"/>
        </w:rPr>
      </w:pPr>
      <w:r w:rsidRPr="3A8DE5C7">
        <w:rPr>
          <w:rFonts w:ascii="Times New Roman" w:hAnsi="Times New Roman" w:cs="Times New Roman"/>
        </w:rPr>
        <w:t xml:space="preserve">Project Issue 4: </w:t>
      </w:r>
      <w:bookmarkStart w:id="23" w:name="_Hlk42104303"/>
      <w:r w:rsidRPr="3A8DE5C7">
        <w:rPr>
          <w:rFonts w:ascii="Times New Roman" w:hAnsi="Times New Roman" w:cs="Times New Roman"/>
        </w:rPr>
        <w:t xml:space="preserve">The career </w:t>
      </w:r>
      <w:r w:rsidR="45AF657F" w:rsidRPr="3A8DE5C7">
        <w:rPr>
          <w:rFonts w:ascii="Times New Roman" w:hAnsi="Times New Roman" w:cs="Times New Roman"/>
        </w:rPr>
        <w:t>counselling</w:t>
      </w:r>
      <w:r w:rsidRPr="3A8DE5C7">
        <w:rPr>
          <w:rFonts w:ascii="Times New Roman" w:hAnsi="Times New Roman" w:cs="Times New Roman"/>
        </w:rPr>
        <w:t xml:space="preserve"> program started to </w:t>
      </w:r>
      <w:r w:rsidR="75B56693" w:rsidRPr="3A8DE5C7">
        <w:rPr>
          <w:rFonts w:ascii="Times New Roman" w:hAnsi="Times New Roman" w:cs="Times New Roman"/>
        </w:rPr>
        <w:t xml:space="preserve">be </w:t>
      </w:r>
      <w:r w:rsidRPr="3A8DE5C7">
        <w:rPr>
          <w:rFonts w:ascii="Times New Roman" w:hAnsi="Times New Roman" w:cs="Times New Roman"/>
        </w:rPr>
        <w:t xml:space="preserve">implemented for the first time within the scope of the project. The development of its content, methodology, and monitoring framework took longer than initially planned. </w:t>
      </w:r>
    </w:p>
    <w:p w14:paraId="6581BDB6" w14:textId="77777777" w:rsidR="00AD0776" w:rsidRPr="00A30906" w:rsidRDefault="00AD0776" w:rsidP="00AD0776">
      <w:pPr>
        <w:spacing w:after="0" w:line="240" w:lineRule="auto"/>
        <w:jc w:val="both"/>
        <w:rPr>
          <w:rFonts w:ascii="Times New Roman" w:hAnsi="Times New Roman" w:cs="Times New Roman"/>
          <w:b/>
          <w:bCs/>
        </w:rPr>
      </w:pPr>
      <w:r>
        <w:rPr>
          <w:rFonts w:ascii="Times New Roman" w:hAnsi="Times New Roman" w:cs="Times New Roman"/>
        </w:rPr>
        <w:lastRenderedPageBreak/>
        <w:t xml:space="preserve">Actions taken: </w:t>
      </w:r>
      <w:proofErr w:type="gramStart"/>
      <w:r w:rsidRPr="00AD0776">
        <w:rPr>
          <w:rFonts w:ascii="Times New Roman" w:hAnsi="Times New Roman" w:cs="Times New Roman"/>
        </w:rPr>
        <w:t>In order to</w:t>
      </w:r>
      <w:proofErr w:type="gramEnd"/>
      <w:r w:rsidRPr="00AD0776">
        <w:rPr>
          <w:rFonts w:ascii="Times New Roman" w:hAnsi="Times New Roman" w:cs="Times New Roman"/>
        </w:rPr>
        <w:t xml:space="preserve"> achieve the targeted indicators, mitigate risks, and ensure the effective implementation of the program, communication was established with relevant partners from different sectors, and the program was designed in multiple stages with the involvement of these various partners.</w:t>
      </w:r>
    </w:p>
    <w:bookmarkEnd w:id="23"/>
    <w:p w14:paraId="5AB366E7" w14:textId="77777777" w:rsidR="003A2D31" w:rsidRDefault="003A2D31" w:rsidP="00DE5A22">
      <w:pPr>
        <w:spacing w:after="0" w:line="240" w:lineRule="auto"/>
        <w:jc w:val="both"/>
        <w:rPr>
          <w:rFonts w:ascii="Times New Roman" w:hAnsi="Times New Roman" w:cs="Times New Roman"/>
          <w:i/>
        </w:rPr>
      </w:pPr>
    </w:p>
    <w:p w14:paraId="2CDD3D95" w14:textId="77777777" w:rsidR="00AD0776" w:rsidRDefault="00AD0776" w:rsidP="00DE5A22">
      <w:pPr>
        <w:spacing w:after="0" w:line="240" w:lineRule="auto"/>
        <w:jc w:val="both"/>
        <w:rPr>
          <w:rFonts w:ascii="Times New Roman" w:hAnsi="Times New Roman" w:cs="Times New Roman"/>
          <w:iCs/>
        </w:rPr>
      </w:pPr>
      <w:r>
        <w:rPr>
          <w:rFonts w:ascii="Times New Roman" w:hAnsi="Times New Roman" w:cs="Times New Roman"/>
        </w:rPr>
        <w:t xml:space="preserve">Project Issue 5: </w:t>
      </w:r>
      <w:r w:rsidRPr="00AD0776">
        <w:rPr>
          <w:rFonts w:ascii="Times New Roman" w:hAnsi="Times New Roman" w:cs="Times New Roman"/>
          <w:iCs/>
        </w:rPr>
        <w:t xml:space="preserve">As creating job opportunities through online trainings has proven challenging, a decline has been observed in the sustained engagement of NEET women in these trainings. </w:t>
      </w:r>
    </w:p>
    <w:p w14:paraId="30110EA6" w14:textId="1791E6D1" w:rsidR="00AD0776" w:rsidRDefault="00AD0776" w:rsidP="00DE5A22">
      <w:pPr>
        <w:spacing w:after="0" w:line="240" w:lineRule="auto"/>
        <w:jc w:val="both"/>
        <w:rPr>
          <w:rFonts w:ascii="Times New Roman" w:hAnsi="Times New Roman" w:cs="Times New Roman"/>
          <w:iCs/>
        </w:rPr>
      </w:pPr>
      <w:r>
        <w:rPr>
          <w:rFonts w:ascii="Times New Roman" w:hAnsi="Times New Roman" w:cs="Times New Roman"/>
        </w:rPr>
        <w:t xml:space="preserve">Actions taken: </w:t>
      </w:r>
      <w:r w:rsidRPr="00AD0776">
        <w:rPr>
          <w:rFonts w:ascii="Times New Roman" w:hAnsi="Times New Roman" w:cs="Times New Roman"/>
          <w:iCs/>
        </w:rPr>
        <w:t>To address this issue, it is planned to establish partnerships that can generate job opportunities through online trainings or to implement alternative communication strategies to enhance participants’ interest and engagement.</w:t>
      </w:r>
    </w:p>
    <w:p w14:paraId="64D8591B" w14:textId="77777777" w:rsidR="00AD0776" w:rsidRPr="00AD0776" w:rsidRDefault="00AD0776" w:rsidP="00DE5A22">
      <w:pPr>
        <w:spacing w:after="0" w:line="240" w:lineRule="auto"/>
        <w:jc w:val="both"/>
        <w:rPr>
          <w:rFonts w:ascii="Times New Roman" w:hAnsi="Times New Roman" w:cs="Times New Roman"/>
          <w:iCs/>
        </w:rPr>
      </w:pPr>
    </w:p>
    <w:p w14:paraId="574D9B53" w14:textId="77777777" w:rsidR="00AD0776" w:rsidRPr="00A30906" w:rsidRDefault="00AD0776" w:rsidP="00DE5A22">
      <w:pPr>
        <w:spacing w:after="0" w:line="240" w:lineRule="auto"/>
        <w:jc w:val="both"/>
        <w:rPr>
          <w:rFonts w:ascii="Times New Roman" w:hAnsi="Times New Roman" w:cs="Times New Roman"/>
          <w:i/>
        </w:rPr>
      </w:pPr>
    </w:p>
    <w:p w14:paraId="1FB59B2D" w14:textId="77EE11FF" w:rsidR="00CA0426" w:rsidRPr="00960F00" w:rsidRDefault="00CA0426" w:rsidP="00DE5A22">
      <w:pPr>
        <w:pStyle w:val="ListeParagraf"/>
        <w:numPr>
          <w:ilvl w:val="0"/>
          <w:numId w:val="31"/>
        </w:numPr>
        <w:jc w:val="both"/>
        <w:rPr>
          <w:rFonts w:ascii="Times New Roman" w:hAnsi="Times New Roman"/>
          <w:b/>
          <w:lang w:val="en-US"/>
        </w:rPr>
      </w:pPr>
      <w:r w:rsidRPr="00960F00">
        <w:rPr>
          <w:rFonts w:ascii="Times New Roman" w:hAnsi="Times New Roman"/>
          <w:b/>
          <w:lang w:val="en-US"/>
        </w:rPr>
        <w:t xml:space="preserve">Monitoring Arrangements </w:t>
      </w:r>
    </w:p>
    <w:p w14:paraId="150EC2ED" w14:textId="77777777" w:rsidR="00CA0426" w:rsidRPr="00960F00" w:rsidRDefault="00CA0426" w:rsidP="00DE5A22">
      <w:pPr>
        <w:spacing w:after="0" w:line="240" w:lineRule="auto"/>
        <w:jc w:val="both"/>
        <w:rPr>
          <w:rFonts w:ascii="Times New Roman" w:hAnsi="Times New Roman" w:cs="Times New Roman"/>
          <w:b/>
          <w:lang w:val="en-US"/>
        </w:rPr>
      </w:pPr>
    </w:p>
    <w:p w14:paraId="745D9D79" w14:textId="77777777" w:rsidR="00CA0426" w:rsidRPr="00960F00" w:rsidRDefault="00CA0426" w:rsidP="00DE5A22">
      <w:pPr>
        <w:spacing w:after="0" w:line="240" w:lineRule="auto"/>
        <w:jc w:val="both"/>
        <w:rPr>
          <w:rFonts w:ascii="Times New Roman" w:hAnsi="Times New Roman" w:cs="Times New Roman"/>
          <w:lang w:val="en-US"/>
        </w:rPr>
      </w:pPr>
    </w:p>
    <w:p w14:paraId="1B2400E7" w14:textId="0796FA04" w:rsidR="368A4978" w:rsidRDefault="368A4978" w:rsidP="3A8DE5C7">
      <w:pPr>
        <w:spacing w:after="0" w:line="240" w:lineRule="auto"/>
        <w:jc w:val="both"/>
        <w:rPr>
          <w:rFonts w:ascii="Times New Roman" w:hAnsi="Times New Roman" w:cs="Times New Roman"/>
        </w:rPr>
      </w:pPr>
      <w:r w:rsidRPr="3A8DE5C7">
        <w:rPr>
          <w:rFonts w:ascii="Times New Roman" w:hAnsi="Times New Roman" w:cs="Times New Roman"/>
        </w:rPr>
        <w:t>The first Project Steering Committee Meeting was held on 22 December 2025, with the participation of the Project Management Team and the representatives of Presidency of Strategy and Budget. The project progress and the budget realization were presented to the committee. Feedback and comments w</w:t>
      </w:r>
      <w:r w:rsidR="23D15197" w:rsidRPr="3A8DE5C7">
        <w:rPr>
          <w:rFonts w:ascii="Times New Roman" w:hAnsi="Times New Roman" w:cs="Times New Roman"/>
        </w:rPr>
        <w:t xml:space="preserve">ere </w:t>
      </w:r>
      <w:r w:rsidRPr="3A8DE5C7">
        <w:rPr>
          <w:rFonts w:ascii="Times New Roman" w:hAnsi="Times New Roman" w:cs="Times New Roman"/>
        </w:rPr>
        <w:t>c</w:t>
      </w:r>
      <w:r w:rsidR="1E7D845B" w:rsidRPr="3A8DE5C7">
        <w:rPr>
          <w:rFonts w:ascii="Times New Roman" w:hAnsi="Times New Roman" w:cs="Times New Roman"/>
        </w:rPr>
        <w:t>ompiled</w:t>
      </w:r>
      <w:r w:rsidR="0362CBDE" w:rsidRPr="3A8DE5C7">
        <w:rPr>
          <w:rFonts w:ascii="Times New Roman" w:hAnsi="Times New Roman" w:cs="Times New Roman"/>
        </w:rPr>
        <w:t xml:space="preserve">. A decision has been taken </w:t>
      </w:r>
      <w:r w:rsidR="14F8DA05" w:rsidRPr="3A8DE5C7">
        <w:rPr>
          <w:rFonts w:ascii="Times New Roman" w:hAnsi="Times New Roman" w:cs="Times New Roman"/>
        </w:rPr>
        <w:t>t</w:t>
      </w:r>
      <w:r w:rsidR="0362CBDE" w:rsidRPr="3A8DE5C7">
        <w:rPr>
          <w:rFonts w:ascii="Times New Roman" w:hAnsi="Times New Roman" w:cs="Times New Roman"/>
        </w:rPr>
        <w:t xml:space="preserve">hat </w:t>
      </w:r>
      <w:r w:rsidR="7DEBCC2D" w:rsidRPr="3A8DE5C7">
        <w:rPr>
          <w:rFonts w:ascii="Times New Roman" w:hAnsi="Times New Roman" w:cs="Times New Roman"/>
        </w:rPr>
        <w:t>the analysis study on NEETs' digital skills and jobs should also include monitoring and evaluation of the project's activities.</w:t>
      </w:r>
    </w:p>
    <w:p w14:paraId="45B93A1A" w14:textId="77777777" w:rsidR="00353E67" w:rsidRPr="00A30906" w:rsidRDefault="00353E67" w:rsidP="00DE5A22">
      <w:pPr>
        <w:spacing w:after="0" w:line="240" w:lineRule="auto"/>
        <w:jc w:val="both"/>
        <w:rPr>
          <w:rFonts w:ascii="Times New Roman" w:hAnsi="Times New Roman" w:cs="Times New Roman"/>
          <w:lang w:val="en-US"/>
        </w:rPr>
      </w:pPr>
    </w:p>
    <w:p w14:paraId="6DF6C272" w14:textId="157028CE" w:rsidR="001D54EE" w:rsidRPr="00960F00" w:rsidRDefault="001D54EE" w:rsidP="003F5FA8">
      <w:pPr>
        <w:pStyle w:val="Balk1"/>
        <w:keepLines w:val="0"/>
        <w:numPr>
          <w:ilvl w:val="0"/>
          <w:numId w:val="31"/>
        </w:numPr>
        <w:spacing w:before="0" w:line="240" w:lineRule="auto"/>
        <w:jc w:val="both"/>
        <w:rPr>
          <w:rFonts w:ascii="Times New Roman" w:hAnsi="Times New Roman" w:cs="Times New Roman"/>
          <w:color w:val="auto"/>
          <w:sz w:val="22"/>
          <w:szCs w:val="22"/>
        </w:rPr>
      </w:pPr>
      <w:bookmarkStart w:id="24" w:name="_Toc357063192"/>
      <w:bookmarkStart w:id="25" w:name="_Toc366161041"/>
      <w:r w:rsidRPr="00960F00">
        <w:rPr>
          <w:rFonts w:ascii="Times New Roman" w:hAnsi="Times New Roman" w:cs="Times New Roman"/>
          <w:color w:val="auto"/>
          <w:sz w:val="22"/>
          <w:szCs w:val="22"/>
        </w:rPr>
        <w:t>Lessons Learned</w:t>
      </w:r>
      <w:bookmarkEnd w:id="24"/>
      <w:bookmarkEnd w:id="25"/>
      <w:r w:rsidR="003F5FA8" w:rsidRPr="00960F00">
        <w:rPr>
          <w:rFonts w:ascii="Times New Roman" w:hAnsi="Times New Roman" w:cs="Times New Roman"/>
          <w:color w:val="auto"/>
          <w:sz w:val="22"/>
          <w:szCs w:val="22"/>
        </w:rPr>
        <w:t xml:space="preserve"> </w:t>
      </w:r>
    </w:p>
    <w:p w14:paraId="50656852" w14:textId="5D600075" w:rsidR="003A2D31" w:rsidRPr="00960F00" w:rsidRDefault="003A2D31" w:rsidP="00DE5A22">
      <w:pPr>
        <w:spacing w:after="0" w:line="240" w:lineRule="auto"/>
        <w:jc w:val="both"/>
        <w:rPr>
          <w:rFonts w:ascii="Times New Roman" w:hAnsi="Times New Roman" w:cs="Times New Roman"/>
        </w:rPr>
      </w:pPr>
    </w:p>
    <w:p w14:paraId="0D13A78E" w14:textId="77777777" w:rsidR="00B620CC" w:rsidRPr="00960F00" w:rsidRDefault="00B620CC" w:rsidP="00B620CC">
      <w:pPr>
        <w:spacing w:after="0" w:line="240" w:lineRule="auto"/>
        <w:jc w:val="both"/>
        <w:rPr>
          <w:rFonts w:ascii="Times New Roman" w:hAnsi="Times New Roman" w:cs="Times New Roman"/>
        </w:rPr>
      </w:pPr>
      <w:bookmarkStart w:id="26" w:name="_Hlk42104929"/>
      <w:r w:rsidRPr="00960F00">
        <w:rPr>
          <w:rFonts w:ascii="Times New Roman" w:hAnsi="Times New Roman" w:cs="Times New Roman"/>
        </w:rPr>
        <w:t>In the first phase, a certain number of NEET women were reached through in-person trainings conducted in pilot provinces. Based on the lessons learned from the initial phase, online trainings were planned in this phase to further support the skill development and capacity building of a larger number of NEET women. Since July 2025, a total of 2007 NEET women have participated in online trainings across various fields. A decrease in participation was observed in some of the online training topics. To enhance outreach, communication channels targeting NEET women were diversified. In addition to social media announcements, trainings were promoted through emails sent to the NEET women contact list established last year, and through free postings on various youth platforms.</w:t>
      </w:r>
    </w:p>
    <w:p w14:paraId="1FC632A7" w14:textId="77777777" w:rsidR="00B620CC" w:rsidRPr="00960F00" w:rsidRDefault="00B620CC" w:rsidP="00B620CC">
      <w:pPr>
        <w:spacing w:after="0" w:line="240" w:lineRule="auto"/>
        <w:jc w:val="both"/>
        <w:rPr>
          <w:rFonts w:ascii="Times New Roman" w:hAnsi="Times New Roman" w:cs="Times New Roman"/>
        </w:rPr>
      </w:pPr>
    </w:p>
    <w:p w14:paraId="05015A3A" w14:textId="79F57D97" w:rsidR="00A27928" w:rsidRPr="00960F00" w:rsidRDefault="00A27928" w:rsidP="00A27928">
      <w:pPr>
        <w:spacing w:after="0" w:line="240" w:lineRule="auto"/>
        <w:jc w:val="both"/>
        <w:rPr>
          <w:rFonts w:ascii="Times New Roman" w:hAnsi="Times New Roman" w:cs="Times New Roman"/>
        </w:rPr>
      </w:pPr>
      <w:r w:rsidRPr="51282755">
        <w:rPr>
          <w:rFonts w:ascii="Times New Roman" w:hAnsi="Times New Roman" w:cs="Times New Roman"/>
        </w:rPr>
        <w:t xml:space="preserve">Collaboration among local stakeholders will be encouraged to promote the employment of NEET women who participate in vocational trainings provided in the pilot provinces. Following the vocational trainings, the employment status of NEET women engaged in the mentorship and career </w:t>
      </w:r>
      <w:r w:rsidR="6B128F8D" w:rsidRPr="51282755">
        <w:rPr>
          <w:rFonts w:ascii="Times New Roman" w:hAnsi="Times New Roman" w:cs="Times New Roman"/>
        </w:rPr>
        <w:t>counselling</w:t>
      </w:r>
      <w:r w:rsidRPr="51282755">
        <w:rPr>
          <w:rFonts w:ascii="Times New Roman" w:hAnsi="Times New Roman" w:cs="Times New Roman"/>
        </w:rPr>
        <w:t xml:space="preserve"> programs started regularly monitored. Online trainings enable reaching and educating a larger number of NEET women; however, there remain uncertainties regarding their effectiveness in enhancing employability and the extent to which they contribute to measurable outcomes. As creating job opportunities through online trainings has proven challenging, a decline has been observed in the sustained engagement of NEET women in these trainings. To address this issue, it is planned to establish partnerships that can generate job opportunities through online trainings or to implement alternative communication strategies to enhance participants’ interest and engagement.</w:t>
      </w:r>
    </w:p>
    <w:p w14:paraId="37759941" w14:textId="77777777" w:rsidR="00A27928" w:rsidRPr="00960F00" w:rsidRDefault="00A27928" w:rsidP="00A27928">
      <w:pPr>
        <w:spacing w:after="0" w:line="240" w:lineRule="auto"/>
        <w:jc w:val="both"/>
        <w:rPr>
          <w:rFonts w:ascii="Times New Roman" w:hAnsi="Times New Roman" w:cs="Times New Roman"/>
        </w:rPr>
      </w:pPr>
    </w:p>
    <w:p w14:paraId="4A839632" w14:textId="332AB664" w:rsidR="00A27928" w:rsidRPr="00B620CC" w:rsidRDefault="00A27928" w:rsidP="00A27928">
      <w:pPr>
        <w:spacing w:after="0" w:line="240" w:lineRule="auto"/>
        <w:jc w:val="both"/>
        <w:rPr>
          <w:rFonts w:ascii="Times New Roman" w:hAnsi="Times New Roman" w:cs="Times New Roman"/>
        </w:rPr>
      </w:pPr>
      <w:r w:rsidRPr="51282755">
        <w:rPr>
          <w:rFonts w:ascii="Times New Roman" w:hAnsi="Times New Roman" w:cs="Times New Roman"/>
        </w:rPr>
        <w:t xml:space="preserve">The career </w:t>
      </w:r>
      <w:r w:rsidR="29264A72" w:rsidRPr="51282755">
        <w:rPr>
          <w:rFonts w:ascii="Times New Roman" w:hAnsi="Times New Roman" w:cs="Times New Roman"/>
        </w:rPr>
        <w:t>counselling</w:t>
      </w:r>
      <w:r w:rsidRPr="51282755">
        <w:rPr>
          <w:rFonts w:ascii="Times New Roman" w:hAnsi="Times New Roman" w:cs="Times New Roman"/>
        </w:rPr>
        <w:t xml:space="preserve"> program started to </w:t>
      </w:r>
      <w:proofErr w:type="gramStart"/>
      <w:r w:rsidRPr="51282755">
        <w:rPr>
          <w:rFonts w:ascii="Times New Roman" w:hAnsi="Times New Roman" w:cs="Times New Roman"/>
        </w:rPr>
        <w:t>implemented</w:t>
      </w:r>
      <w:proofErr w:type="gramEnd"/>
      <w:r w:rsidRPr="51282755">
        <w:rPr>
          <w:rFonts w:ascii="Times New Roman" w:hAnsi="Times New Roman" w:cs="Times New Roman"/>
        </w:rPr>
        <w:t xml:space="preserve"> for the first time within the scope of the project. The development of its content, methodology, and monitoring framework took longer than initially planned. </w:t>
      </w:r>
      <w:proofErr w:type="gramStart"/>
      <w:r w:rsidRPr="51282755">
        <w:rPr>
          <w:rFonts w:ascii="Times New Roman" w:hAnsi="Times New Roman" w:cs="Times New Roman"/>
        </w:rPr>
        <w:t>In order to</w:t>
      </w:r>
      <w:proofErr w:type="gramEnd"/>
      <w:r w:rsidRPr="51282755">
        <w:rPr>
          <w:rFonts w:ascii="Times New Roman" w:hAnsi="Times New Roman" w:cs="Times New Roman"/>
        </w:rPr>
        <w:t xml:space="preserve"> achieve the targeted indicators, mitigate risks, and ensure the effective implementation of the program, communication was established with relevant partners from different sectors, and the program was designed in multiple stages with the involvement of these various partners.</w:t>
      </w:r>
    </w:p>
    <w:bookmarkEnd w:id="26"/>
    <w:p w14:paraId="7105C0DA" w14:textId="4599936C" w:rsidR="003A2D31" w:rsidRDefault="003A2D31" w:rsidP="00DE5A22">
      <w:pPr>
        <w:spacing w:after="0" w:line="240" w:lineRule="auto"/>
        <w:jc w:val="both"/>
        <w:rPr>
          <w:rFonts w:ascii="Times New Roman" w:hAnsi="Times New Roman" w:cs="Times New Roman"/>
        </w:rPr>
      </w:pPr>
    </w:p>
    <w:p w14:paraId="7F7C317D" w14:textId="77777777" w:rsidR="00A27928" w:rsidRPr="00A30906" w:rsidRDefault="00A27928" w:rsidP="00DE5A22">
      <w:pPr>
        <w:spacing w:after="0" w:line="240" w:lineRule="auto"/>
        <w:jc w:val="both"/>
        <w:rPr>
          <w:rFonts w:ascii="Times New Roman" w:hAnsi="Times New Roman" w:cs="Times New Roman"/>
          <w:lang w:val="en-US"/>
        </w:rPr>
      </w:pPr>
    </w:p>
    <w:p w14:paraId="65B597B3" w14:textId="463C6EBC" w:rsidR="003A2D31" w:rsidRPr="00A30906" w:rsidRDefault="001D54EE" w:rsidP="00DE5A22">
      <w:pPr>
        <w:pStyle w:val="Balk1"/>
        <w:keepLines w:val="0"/>
        <w:numPr>
          <w:ilvl w:val="0"/>
          <w:numId w:val="31"/>
        </w:numPr>
        <w:spacing w:before="0" w:line="240" w:lineRule="auto"/>
        <w:jc w:val="both"/>
        <w:rPr>
          <w:rFonts w:ascii="Times New Roman" w:hAnsi="Times New Roman" w:cs="Times New Roman"/>
          <w:color w:val="auto"/>
          <w:sz w:val="22"/>
          <w:szCs w:val="22"/>
        </w:rPr>
      </w:pPr>
      <w:bookmarkStart w:id="27" w:name="_Toc366161042"/>
      <w:r w:rsidRPr="51282755">
        <w:rPr>
          <w:rFonts w:ascii="Times New Roman" w:hAnsi="Times New Roman" w:cs="Times New Roman"/>
          <w:color w:val="auto"/>
          <w:sz w:val="22"/>
          <w:szCs w:val="22"/>
        </w:rPr>
        <w:lastRenderedPageBreak/>
        <w:t>Conclusions and Way Forward</w:t>
      </w:r>
      <w:bookmarkEnd w:id="27"/>
    </w:p>
    <w:p w14:paraId="08B14EA8" w14:textId="77777777" w:rsidR="003A2D31" w:rsidRPr="008E6637" w:rsidRDefault="003A2D31" w:rsidP="00DE5A22">
      <w:pPr>
        <w:spacing w:after="0" w:line="240" w:lineRule="auto"/>
        <w:jc w:val="both"/>
        <w:rPr>
          <w:rFonts w:ascii="Times New Roman" w:hAnsi="Times New Roman" w:cs="Times New Roman"/>
        </w:rPr>
      </w:pPr>
    </w:p>
    <w:p w14:paraId="1D5F2749" w14:textId="36857C2A" w:rsidR="008E6637" w:rsidRPr="008E6637" w:rsidRDefault="008E6637" w:rsidP="008E6637">
      <w:pPr>
        <w:spacing w:after="0" w:line="240" w:lineRule="auto"/>
        <w:jc w:val="both"/>
        <w:rPr>
          <w:rFonts w:ascii="Times New Roman" w:hAnsi="Times New Roman" w:cs="Times New Roman"/>
        </w:rPr>
      </w:pPr>
      <w:r w:rsidRPr="008E6637">
        <w:rPr>
          <w:rFonts w:ascii="Times New Roman" w:hAnsi="Times New Roman" w:cs="Times New Roman"/>
        </w:rPr>
        <w:t xml:space="preserve">The outcomes </w:t>
      </w:r>
      <w:r w:rsidR="009A1BED">
        <w:rPr>
          <w:rFonts w:ascii="Times New Roman" w:hAnsi="Times New Roman" w:cs="Times New Roman"/>
        </w:rPr>
        <w:t xml:space="preserve">to be </w:t>
      </w:r>
      <w:r w:rsidRPr="008E6637">
        <w:rPr>
          <w:rFonts w:ascii="Times New Roman" w:hAnsi="Times New Roman" w:cs="Times New Roman"/>
        </w:rPr>
        <w:t xml:space="preserve">achieved at the end of the project are as follows: </w:t>
      </w:r>
    </w:p>
    <w:p w14:paraId="176DA6B0" w14:textId="77777777" w:rsidR="0033005F" w:rsidRDefault="0033005F" w:rsidP="008E6637">
      <w:pPr>
        <w:pStyle w:val="ListeParagraf"/>
        <w:numPr>
          <w:ilvl w:val="0"/>
          <w:numId w:val="46"/>
        </w:numPr>
        <w:jc w:val="both"/>
        <w:rPr>
          <w:rFonts w:ascii="Times New Roman" w:hAnsi="Times New Roman"/>
        </w:rPr>
      </w:pPr>
      <w:r>
        <w:rPr>
          <w:rFonts w:ascii="Times New Roman" w:hAnsi="Times New Roman"/>
        </w:rPr>
        <w:t>8</w:t>
      </w:r>
      <w:r w:rsidRPr="0033005F">
        <w:rPr>
          <w:rFonts w:ascii="Times New Roman" w:hAnsi="Times New Roman"/>
        </w:rPr>
        <w:t xml:space="preserve"> consultation meetings were held in </w:t>
      </w:r>
      <w:r>
        <w:rPr>
          <w:rFonts w:ascii="Times New Roman" w:hAnsi="Times New Roman"/>
        </w:rPr>
        <w:t>6</w:t>
      </w:r>
      <w:r w:rsidRPr="0033005F">
        <w:rPr>
          <w:rFonts w:ascii="Times New Roman" w:hAnsi="Times New Roman"/>
        </w:rPr>
        <w:t xml:space="preserve"> pilot provinces.</w:t>
      </w:r>
    </w:p>
    <w:p w14:paraId="14F2D9AC" w14:textId="53A260F0" w:rsidR="008E6637" w:rsidRPr="008E6637" w:rsidRDefault="0033005F" w:rsidP="008E6637">
      <w:pPr>
        <w:pStyle w:val="ListeParagraf"/>
        <w:numPr>
          <w:ilvl w:val="0"/>
          <w:numId w:val="46"/>
        </w:numPr>
        <w:jc w:val="both"/>
        <w:rPr>
          <w:rFonts w:ascii="Times New Roman" w:hAnsi="Times New Roman"/>
        </w:rPr>
      </w:pPr>
      <w:r w:rsidRPr="0033005F">
        <w:rPr>
          <w:rFonts w:ascii="Times New Roman" w:hAnsi="Times New Roman"/>
        </w:rPr>
        <w:t>Nearly 3000</w:t>
      </w:r>
      <w:r>
        <w:rPr>
          <w:rFonts w:ascii="Times New Roman" w:hAnsi="Times New Roman"/>
        </w:rPr>
        <w:t xml:space="preserve"> </w:t>
      </w:r>
      <w:r w:rsidR="008E6637" w:rsidRPr="008E6637">
        <w:rPr>
          <w:rFonts w:ascii="Times New Roman" w:hAnsi="Times New Roman"/>
        </w:rPr>
        <w:t xml:space="preserve">NEET women were reached. </w:t>
      </w:r>
    </w:p>
    <w:p w14:paraId="439549A4" w14:textId="55A25F30" w:rsidR="008E6637" w:rsidRPr="008E6637" w:rsidRDefault="008E6637" w:rsidP="008E6637">
      <w:pPr>
        <w:pStyle w:val="ListeParagraf"/>
        <w:numPr>
          <w:ilvl w:val="0"/>
          <w:numId w:val="46"/>
        </w:numPr>
        <w:jc w:val="both"/>
        <w:rPr>
          <w:rFonts w:ascii="Times New Roman" w:hAnsi="Times New Roman"/>
        </w:rPr>
      </w:pPr>
      <w:r w:rsidRPr="008E6637">
        <w:rPr>
          <w:rFonts w:ascii="Times New Roman" w:hAnsi="Times New Roman"/>
        </w:rPr>
        <w:t xml:space="preserve">A total of </w:t>
      </w:r>
      <w:r w:rsidR="0033005F">
        <w:rPr>
          <w:rFonts w:ascii="Times New Roman" w:hAnsi="Times New Roman"/>
        </w:rPr>
        <w:t>2007</w:t>
      </w:r>
      <w:r w:rsidRPr="008E6637">
        <w:rPr>
          <w:rFonts w:ascii="Times New Roman" w:hAnsi="Times New Roman"/>
        </w:rPr>
        <w:t xml:space="preserve"> NEET women received trainings to support their empowerment. </w:t>
      </w:r>
    </w:p>
    <w:p w14:paraId="5136EE38" w14:textId="7D003E3F" w:rsidR="008E6637" w:rsidRPr="008E6637" w:rsidRDefault="008E6637" w:rsidP="008E6637">
      <w:pPr>
        <w:pStyle w:val="ListeParagraf"/>
        <w:numPr>
          <w:ilvl w:val="0"/>
          <w:numId w:val="46"/>
        </w:numPr>
        <w:jc w:val="both"/>
        <w:rPr>
          <w:rFonts w:ascii="Times New Roman" w:hAnsi="Times New Roman"/>
        </w:rPr>
      </w:pPr>
      <w:r w:rsidRPr="008E6637">
        <w:rPr>
          <w:rFonts w:ascii="Times New Roman" w:hAnsi="Times New Roman"/>
        </w:rPr>
        <w:t xml:space="preserve">More than </w:t>
      </w:r>
      <w:r w:rsidR="0033005F">
        <w:rPr>
          <w:rFonts w:ascii="Times New Roman" w:hAnsi="Times New Roman"/>
        </w:rPr>
        <w:t>500</w:t>
      </w:r>
      <w:r w:rsidRPr="008E6637">
        <w:rPr>
          <w:rFonts w:ascii="Times New Roman" w:hAnsi="Times New Roman"/>
        </w:rPr>
        <w:t xml:space="preserve"> NEET women benefited from mentorship services. </w:t>
      </w:r>
    </w:p>
    <w:p w14:paraId="005FB803" w14:textId="4674359D" w:rsidR="008E6637" w:rsidRDefault="008E6637" w:rsidP="008E6637">
      <w:pPr>
        <w:pStyle w:val="ListeParagraf"/>
        <w:numPr>
          <w:ilvl w:val="0"/>
          <w:numId w:val="46"/>
        </w:numPr>
        <w:jc w:val="both"/>
        <w:rPr>
          <w:rFonts w:ascii="Times New Roman" w:hAnsi="Times New Roman"/>
        </w:rPr>
      </w:pPr>
      <w:r w:rsidRPr="008E6637">
        <w:rPr>
          <w:rFonts w:ascii="Times New Roman" w:hAnsi="Times New Roman"/>
        </w:rPr>
        <w:t xml:space="preserve">The employment of </w:t>
      </w:r>
      <w:r w:rsidR="0033005F">
        <w:rPr>
          <w:rFonts w:ascii="Times New Roman" w:hAnsi="Times New Roman"/>
        </w:rPr>
        <w:t>68</w:t>
      </w:r>
      <w:r w:rsidRPr="008E6637">
        <w:rPr>
          <w:rFonts w:ascii="Times New Roman" w:hAnsi="Times New Roman"/>
        </w:rPr>
        <w:t xml:space="preserve"> NEET women was supported through project activities.</w:t>
      </w:r>
    </w:p>
    <w:p w14:paraId="37ACF563" w14:textId="79EE2129" w:rsidR="0033005F" w:rsidRDefault="0033005F" w:rsidP="008E6637">
      <w:pPr>
        <w:pStyle w:val="ListeParagraf"/>
        <w:numPr>
          <w:ilvl w:val="0"/>
          <w:numId w:val="46"/>
        </w:numPr>
        <w:jc w:val="both"/>
        <w:rPr>
          <w:rFonts w:ascii="Times New Roman" w:hAnsi="Times New Roman"/>
        </w:rPr>
      </w:pPr>
      <w:r w:rsidRPr="51282755">
        <w:rPr>
          <w:rFonts w:ascii="Times New Roman" w:hAnsi="Times New Roman"/>
        </w:rPr>
        <w:t xml:space="preserve">343 NEET women were served within the scope of the career </w:t>
      </w:r>
      <w:r w:rsidR="5662C3E0" w:rsidRPr="51282755">
        <w:rPr>
          <w:rFonts w:ascii="Times New Roman" w:hAnsi="Times New Roman"/>
        </w:rPr>
        <w:t>counselling</w:t>
      </w:r>
      <w:r w:rsidRPr="51282755">
        <w:rPr>
          <w:rFonts w:ascii="Times New Roman" w:hAnsi="Times New Roman"/>
        </w:rPr>
        <w:t xml:space="preserve"> program.</w:t>
      </w:r>
    </w:p>
    <w:p w14:paraId="240B7F92" w14:textId="0F79FE42" w:rsidR="10E4F85B" w:rsidRDefault="10E4F85B" w:rsidP="51282755">
      <w:pPr>
        <w:pStyle w:val="ListeParagraf"/>
        <w:numPr>
          <w:ilvl w:val="0"/>
          <w:numId w:val="46"/>
        </w:numPr>
        <w:jc w:val="both"/>
        <w:rPr>
          <w:rFonts w:ascii="Times New Roman" w:hAnsi="Times New Roman"/>
        </w:rPr>
      </w:pPr>
      <w:r w:rsidRPr="51282755">
        <w:rPr>
          <w:rFonts w:ascii="Times New Roman" w:hAnsi="Times New Roman"/>
        </w:rPr>
        <w:t>Nearly 4000 NEET women registered on the Opportunity Map to access job, training, and internship opportunities.</w:t>
      </w:r>
    </w:p>
    <w:p w14:paraId="5949F904" w14:textId="77777777" w:rsidR="00AD0776" w:rsidRDefault="00AD0776" w:rsidP="008E6637">
      <w:pPr>
        <w:jc w:val="both"/>
        <w:rPr>
          <w:rFonts w:ascii="Times New Roman" w:hAnsi="Times New Roman"/>
        </w:rPr>
      </w:pPr>
    </w:p>
    <w:p w14:paraId="107D479E" w14:textId="53B9A116" w:rsidR="0033005F" w:rsidRDefault="0033005F" w:rsidP="008E6637">
      <w:pPr>
        <w:jc w:val="both"/>
        <w:rPr>
          <w:rFonts w:ascii="Times New Roman" w:hAnsi="Times New Roman"/>
        </w:rPr>
      </w:pPr>
      <w:r w:rsidRPr="3A8DE5C7">
        <w:rPr>
          <w:rFonts w:ascii="Times New Roman" w:hAnsi="Times New Roman"/>
        </w:rPr>
        <w:t>Through this project, awareness on NEET youth, and particularly on NEET women, was raised for the first time at both local and national levels</w:t>
      </w:r>
      <w:r w:rsidR="15A0C460" w:rsidRPr="3A8DE5C7">
        <w:rPr>
          <w:rFonts w:ascii="Times New Roman" w:hAnsi="Times New Roman"/>
        </w:rPr>
        <w:t xml:space="preserve"> in the first phase</w:t>
      </w:r>
      <w:r w:rsidRPr="3A8DE5C7">
        <w:rPr>
          <w:rFonts w:ascii="Times New Roman" w:hAnsi="Times New Roman"/>
        </w:rPr>
        <w:t>. At the local level, collaboration started among various stakeholders from the public sector, civil society organizations, and the private sector to support the empowerment of NEET women.</w:t>
      </w:r>
      <w:r>
        <w:t xml:space="preserve"> </w:t>
      </w:r>
      <w:r w:rsidRPr="3A8DE5C7">
        <w:rPr>
          <w:rFonts w:ascii="Times New Roman" w:hAnsi="Times New Roman"/>
        </w:rPr>
        <w:t>Planning for in-person training sessions has begun in the 6 selected pilot provinces.</w:t>
      </w:r>
      <w:r>
        <w:t xml:space="preserve"> </w:t>
      </w:r>
      <w:r w:rsidRPr="3A8DE5C7">
        <w:rPr>
          <w:rFonts w:ascii="Times New Roman" w:hAnsi="Times New Roman"/>
        </w:rPr>
        <w:t>Consultation meetings have been held to draw conclusions regarding training and employment needs.</w:t>
      </w:r>
    </w:p>
    <w:p w14:paraId="22BD2A16" w14:textId="77777777" w:rsidR="0033005F" w:rsidRDefault="0033005F" w:rsidP="008E6637">
      <w:pPr>
        <w:jc w:val="both"/>
        <w:rPr>
          <w:rFonts w:ascii="Times New Roman" w:hAnsi="Times New Roman"/>
        </w:rPr>
      </w:pPr>
    </w:p>
    <w:p w14:paraId="66D40EE5" w14:textId="77777777" w:rsidR="00A27928" w:rsidRPr="00A21155" w:rsidRDefault="00A27928" w:rsidP="00A27928">
      <w:pPr>
        <w:pStyle w:val="Balk1"/>
        <w:keepLines w:val="0"/>
        <w:numPr>
          <w:ilvl w:val="0"/>
          <w:numId w:val="31"/>
        </w:numPr>
        <w:spacing w:before="0" w:line="240" w:lineRule="auto"/>
        <w:jc w:val="both"/>
        <w:rPr>
          <w:rFonts w:ascii="Myriad Pro" w:hAnsi="Myriad Pro" w:cs="Times New Roman"/>
          <w:sz w:val="20"/>
          <w:szCs w:val="20"/>
        </w:rPr>
      </w:pPr>
      <w:r w:rsidRPr="00A21155">
        <w:rPr>
          <w:rFonts w:ascii="Times New Roman" w:hAnsi="Times New Roman" w:cs="Times New Roman"/>
          <w:color w:val="auto"/>
          <w:sz w:val="22"/>
          <w:szCs w:val="22"/>
        </w:rPr>
        <w:t>Human Interest Story and Visibility Achievements</w:t>
      </w:r>
      <w:r w:rsidRPr="00A21155">
        <w:rPr>
          <w:rFonts w:ascii="Myriad Pro" w:hAnsi="Myriad Pro" w:cs="Times New Roman"/>
          <w:sz w:val="20"/>
          <w:szCs w:val="20"/>
        </w:rPr>
        <w:t xml:space="preserve"> </w:t>
      </w:r>
    </w:p>
    <w:p w14:paraId="623EA1A0" w14:textId="77777777" w:rsidR="00A27928" w:rsidRPr="00A21155" w:rsidRDefault="00A27928" w:rsidP="00A27928">
      <w:pPr>
        <w:spacing w:after="0" w:line="240" w:lineRule="auto"/>
        <w:rPr>
          <w:rFonts w:ascii="Myriad Pro" w:eastAsia="Times New Roman" w:hAnsi="Myriad Pro" w:cs="Times New Roman"/>
          <w:sz w:val="20"/>
          <w:szCs w:val="20"/>
        </w:rPr>
      </w:pPr>
    </w:p>
    <w:p w14:paraId="42EA8448" w14:textId="218DE843" w:rsidR="00A27928" w:rsidRDefault="00F05EA8" w:rsidP="00F05EA8">
      <w:pPr>
        <w:spacing w:after="0" w:line="240" w:lineRule="auto"/>
        <w:jc w:val="both"/>
        <w:rPr>
          <w:rFonts w:ascii="Times New Roman" w:hAnsi="Times New Roman" w:cs="Times New Roman"/>
        </w:rPr>
      </w:pPr>
      <w:r w:rsidRPr="00A21155">
        <w:rPr>
          <w:rFonts w:ascii="Times New Roman" w:hAnsi="Times New Roman" w:cs="Times New Roman"/>
        </w:rPr>
        <w:t>Social media posts contributed to the project's visibility and raised awareness about NEET women in society. In this context, 22 posts published on Instagram via UNDP accounts received 342,139 views; 23 posts published on LinkedIn received 165,353 views; 23 posts published on X received 12,606 views; and 22 posts published on Facebook received 12,021 views.</w:t>
      </w:r>
    </w:p>
    <w:p w14:paraId="21CDB85A" w14:textId="77777777" w:rsidR="0040307E" w:rsidRDefault="0040307E" w:rsidP="00F05EA8">
      <w:pPr>
        <w:spacing w:after="0" w:line="240" w:lineRule="auto"/>
        <w:jc w:val="both"/>
        <w:rPr>
          <w:rFonts w:ascii="Times New Roman" w:hAnsi="Times New Roman" w:cs="Times New Roman"/>
        </w:rPr>
      </w:pPr>
    </w:p>
    <w:p w14:paraId="0D924970" w14:textId="77777777" w:rsidR="0040307E" w:rsidRPr="00F05EA8" w:rsidRDefault="0040307E" w:rsidP="00F05EA8">
      <w:pPr>
        <w:spacing w:after="0" w:line="240" w:lineRule="auto"/>
        <w:jc w:val="both"/>
        <w:rPr>
          <w:rFonts w:ascii="Times New Roman" w:hAnsi="Times New Roman" w:cs="Times New Roman"/>
        </w:rPr>
      </w:pPr>
    </w:p>
    <w:p w14:paraId="41984020" w14:textId="56F0318C" w:rsidR="00A27928" w:rsidRDefault="00A27928" w:rsidP="51282755">
      <w:pPr>
        <w:spacing w:after="0" w:line="240" w:lineRule="auto"/>
        <w:jc w:val="both"/>
        <w:rPr>
          <w:rFonts w:ascii="Times New Roman" w:hAnsi="Times New Roman" w:cs="Times New Roman"/>
          <w:color w:val="FF0000"/>
          <w:lang w:val="en-US"/>
        </w:rPr>
      </w:pPr>
      <w:r w:rsidRPr="00A27928">
        <w:rPr>
          <w:rFonts w:ascii="Times New Roman" w:hAnsi="Times New Roman" w:cs="Times New Roman"/>
          <w:noProof/>
          <w:color w:val="FF0000"/>
          <w:lang w:val="en-US"/>
        </w:rPr>
        <w:lastRenderedPageBreak/>
        <w:drawing>
          <wp:anchor distT="0" distB="0" distL="114300" distR="114300" simplePos="0" relativeHeight="251661312" behindDoc="0" locked="0" layoutInCell="1" allowOverlap="1" wp14:anchorId="6EC5DBE3" wp14:editId="200384FA">
            <wp:simplePos x="914400" y="964734"/>
            <wp:positionH relativeFrom="margin">
              <wp:align>left</wp:align>
            </wp:positionH>
            <wp:positionV relativeFrom="paragraph">
              <wp:align>top</wp:align>
            </wp:positionV>
            <wp:extent cx="2621210" cy="4797359"/>
            <wp:effectExtent l="0" t="0" r="0" b="0"/>
            <wp:wrapSquare wrapText="bothSides"/>
            <wp:docPr id="310426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26968" name=""/>
                    <pic:cNvPicPr/>
                  </pic:nvPicPr>
                  <pic:blipFill>
                    <a:blip r:embed="rId19">
                      <a:extLst>
                        <a:ext uri="{28A0092B-C50C-407E-A947-70E740481C1C}">
                          <a14:useLocalDpi xmlns:a14="http://schemas.microsoft.com/office/drawing/2010/main"/>
                        </a:ext>
                      </a:extLst>
                    </a:blip>
                    <a:stretch>
                      <a:fillRect/>
                    </a:stretch>
                  </pic:blipFill>
                  <pic:spPr>
                    <a:xfrm>
                      <a:off x="0" y="0"/>
                      <a:ext cx="2621210" cy="4797359"/>
                    </a:xfrm>
                    <a:prstGeom prst="rect">
                      <a:avLst/>
                    </a:prstGeom>
                  </pic:spPr>
                </pic:pic>
              </a:graphicData>
            </a:graphic>
            <wp14:sizeRelH relativeFrom="margin">
              <wp14:pctWidth>0</wp14:pctWidth>
            </wp14:sizeRelH>
            <wp14:sizeRelV relativeFrom="margin">
              <wp14:pctHeight>0</wp14:pctHeight>
            </wp14:sizeRelV>
          </wp:anchor>
        </w:drawing>
      </w:r>
      <w:r w:rsidR="25B2938D">
        <w:rPr>
          <w:noProof/>
        </w:rPr>
        <w:drawing>
          <wp:inline distT="0" distB="0" distL="0" distR="0" wp14:anchorId="61EBFC90" wp14:editId="00DCF5BF">
            <wp:extent cx="2712922" cy="4704950"/>
            <wp:effectExtent l="0" t="0" r="0" b="0"/>
            <wp:docPr id="1139310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24028" name=""/>
                    <pic:cNvPicPr/>
                  </pic:nvPicPr>
                  <pic:blipFill>
                    <a:blip r:embed="rId20"/>
                    <a:stretch>
                      <a:fillRect/>
                    </a:stretch>
                  </pic:blipFill>
                  <pic:spPr>
                    <a:xfrm>
                      <a:off x="0" y="0"/>
                      <a:ext cx="2712922" cy="4704950"/>
                    </a:xfrm>
                    <a:prstGeom prst="rect">
                      <a:avLst/>
                    </a:prstGeom>
                  </pic:spPr>
                </pic:pic>
              </a:graphicData>
            </a:graphic>
          </wp:inline>
        </w:drawing>
      </w:r>
    </w:p>
    <w:p w14:paraId="3898E357" w14:textId="6DE22F4B" w:rsidR="00A27928" w:rsidRDefault="00A27928" w:rsidP="00DE5A22">
      <w:pPr>
        <w:spacing w:after="0" w:line="240" w:lineRule="auto"/>
        <w:jc w:val="both"/>
      </w:pPr>
    </w:p>
    <w:p w14:paraId="1FA362B4" w14:textId="77777777" w:rsidR="0040307E" w:rsidRDefault="0040307E" w:rsidP="00DE5A22">
      <w:pPr>
        <w:spacing w:after="0" w:line="240" w:lineRule="auto"/>
        <w:jc w:val="both"/>
        <w:rPr>
          <w:rFonts w:ascii="Times New Roman" w:hAnsi="Times New Roman" w:cs="Times New Roman"/>
          <w:color w:val="FF0000"/>
          <w:lang w:val="en-US"/>
        </w:rPr>
      </w:pPr>
    </w:p>
    <w:p w14:paraId="413BB187" w14:textId="41A3E616" w:rsidR="0040307E" w:rsidRDefault="008E6637" w:rsidP="00DE5A22">
      <w:pPr>
        <w:spacing w:after="0" w:line="240" w:lineRule="auto"/>
        <w:jc w:val="both"/>
        <w:rPr>
          <w:rFonts w:ascii="Times New Roman" w:hAnsi="Times New Roman" w:cs="Times New Roman"/>
          <w:color w:val="FF0000"/>
          <w:lang w:val="en-US"/>
        </w:rPr>
      </w:pPr>
      <w:r w:rsidRPr="00F05EA8">
        <w:rPr>
          <w:noProof/>
        </w:rPr>
        <w:lastRenderedPageBreak/>
        <w:drawing>
          <wp:inline distT="0" distB="0" distL="0" distR="0" wp14:anchorId="47BEC49D" wp14:editId="4A9DBA68">
            <wp:extent cx="2643528" cy="4637005"/>
            <wp:effectExtent l="0" t="0" r="0" b="0"/>
            <wp:docPr id="1973440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440455" name=""/>
                    <pic:cNvPicPr/>
                  </pic:nvPicPr>
                  <pic:blipFill>
                    <a:blip r:embed="rId21"/>
                    <a:stretch>
                      <a:fillRect/>
                    </a:stretch>
                  </pic:blipFill>
                  <pic:spPr>
                    <a:xfrm>
                      <a:off x="0" y="0"/>
                      <a:ext cx="2643528" cy="4637005"/>
                    </a:xfrm>
                    <a:prstGeom prst="rect">
                      <a:avLst/>
                    </a:prstGeom>
                  </pic:spPr>
                </pic:pic>
              </a:graphicData>
            </a:graphic>
          </wp:inline>
        </w:drawing>
      </w:r>
      <w:r w:rsidR="0040307E" w:rsidRPr="00A27928">
        <w:rPr>
          <w:rFonts w:ascii="Times New Roman" w:hAnsi="Times New Roman" w:cs="Times New Roman"/>
          <w:noProof/>
          <w:color w:val="FF0000"/>
          <w:lang w:val="en-US"/>
        </w:rPr>
        <w:drawing>
          <wp:anchor distT="0" distB="0" distL="114300" distR="114300" simplePos="0" relativeHeight="251666432" behindDoc="0" locked="0" layoutInCell="1" allowOverlap="1" wp14:anchorId="326DEBF4" wp14:editId="3A205329">
            <wp:simplePos x="914400" y="971550"/>
            <wp:positionH relativeFrom="margin">
              <wp:align>left</wp:align>
            </wp:positionH>
            <wp:positionV relativeFrom="paragraph">
              <wp:align>top</wp:align>
            </wp:positionV>
            <wp:extent cx="3011587" cy="4760872"/>
            <wp:effectExtent l="0" t="0" r="0" b="0"/>
            <wp:wrapSquare wrapText="bothSides"/>
            <wp:docPr id="1670964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64076" name=""/>
                    <pic:cNvPicPr/>
                  </pic:nvPicPr>
                  <pic:blipFill>
                    <a:blip r:embed="rId22">
                      <a:extLst>
                        <a:ext uri="{28A0092B-C50C-407E-A947-70E740481C1C}">
                          <a14:useLocalDpi xmlns:a14="http://schemas.microsoft.com/office/drawing/2010/main"/>
                        </a:ext>
                      </a:extLst>
                    </a:blip>
                    <a:stretch>
                      <a:fillRect/>
                    </a:stretch>
                  </pic:blipFill>
                  <pic:spPr>
                    <a:xfrm>
                      <a:off x="0" y="0"/>
                      <a:ext cx="3011587" cy="4760872"/>
                    </a:xfrm>
                    <a:prstGeom prst="rect">
                      <a:avLst/>
                    </a:prstGeom>
                  </pic:spPr>
                </pic:pic>
              </a:graphicData>
            </a:graphic>
            <wp14:sizeRelH relativeFrom="margin">
              <wp14:pctWidth>0</wp14:pctWidth>
            </wp14:sizeRelH>
            <wp14:sizeRelV relativeFrom="margin">
              <wp14:pctHeight>0</wp14:pctHeight>
            </wp14:sizeRelV>
          </wp:anchor>
        </w:drawing>
      </w:r>
    </w:p>
    <w:p w14:paraId="72BB4839" w14:textId="5E56A6BA" w:rsidR="0040307E" w:rsidRDefault="0040307E" w:rsidP="00DE5A22">
      <w:pPr>
        <w:spacing w:after="0" w:line="240" w:lineRule="auto"/>
        <w:jc w:val="both"/>
        <w:rPr>
          <w:rFonts w:ascii="Times New Roman" w:hAnsi="Times New Roman" w:cs="Times New Roman"/>
          <w:color w:val="FF0000"/>
          <w:lang w:val="en-US"/>
        </w:rPr>
      </w:pPr>
      <w:r>
        <w:rPr>
          <w:rFonts w:ascii="Times New Roman" w:hAnsi="Times New Roman" w:cs="Times New Roman"/>
          <w:color w:val="FF0000"/>
          <w:lang w:val="en-US"/>
        </w:rPr>
        <w:br w:type="textWrapping" w:clear="all"/>
      </w:r>
    </w:p>
    <w:p w14:paraId="7A855036" w14:textId="1494FA6E" w:rsidR="003F5FA8" w:rsidRDefault="00A27928" w:rsidP="00DE5A22">
      <w:pPr>
        <w:spacing w:after="0" w:line="240" w:lineRule="auto"/>
        <w:jc w:val="both"/>
        <w:rPr>
          <w:noProof/>
        </w:rPr>
      </w:pPr>
      <w:r w:rsidRPr="00A27928">
        <w:rPr>
          <w:rFonts w:ascii="Times New Roman" w:hAnsi="Times New Roman" w:cs="Times New Roman"/>
          <w:noProof/>
          <w:color w:val="FF0000"/>
          <w:lang w:val="en-US"/>
        </w:rPr>
        <w:lastRenderedPageBreak/>
        <w:drawing>
          <wp:inline distT="0" distB="0" distL="0" distR="0" wp14:anchorId="1609E0F4" wp14:editId="74043B24">
            <wp:extent cx="2586842" cy="3831912"/>
            <wp:effectExtent l="0" t="0" r="0" b="0"/>
            <wp:docPr id="171569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9539" name=""/>
                    <pic:cNvPicPr/>
                  </pic:nvPicPr>
                  <pic:blipFill>
                    <a:blip r:embed="rId23"/>
                    <a:stretch>
                      <a:fillRect/>
                    </a:stretch>
                  </pic:blipFill>
                  <pic:spPr>
                    <a:xfrm>
                      <a:off x="0" y="0"/>
                      <a:ext cx="2586842" cy="3831912"/>
                    </a:xfrm>
                    <a:prstGeom prst="rect">
                      <a:avLst/>
                    </a:prstGeom>
                  </pic:spPr>
                </pic:pic>
              </a:graphicData>
            </a:graphic>
          </wp:inline>
        </w:drawing>
      </w:r>
      <w:r w:rsidRPr="00A27928">
        <w:rPr>
          <w:noProof/>
        </w:rPr>
        <w:t xml:space="preserve"> </w:t>
      </w:r>
      <w:r w:rsidRPr="00A27928">
        <w:rPr>
          <w:rFonts w:ascii="Times New Roman" w:hAnsi="Times New Roman" w:cs="Times New Roman"/>
          <w:noProof/>
          <w:color w:val="FF0000"/>
          <w:lang w:val="en-US"/>
        </w:rPr>
        <w:drawing>
          <wp:inline distT="0" distB="0" distL="0" distR="0" wp14:anchorId="3B6802D1" wp14:editId="35D3DBC7">
            <wp:extent cx="2038350" cy="3602895"/>
            <wp:effectExtent l="0" t="0" r="0" b="0"/>
            <wp:docPr id="1813613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13480" name=""/>
                    <pic:cNvPicPr/>
                  </pic:nvPicPr>
                  <pic:blipFill>
                    <a:blip r:embed="rId24"/>
                    <a:stretch>
                      <a:fillRect/>
                    </a:stretch>
                  </pic:blipFill>
                  <pic:spPr>
                    <a:xfrm>
                      <a:off x="0" y="0"/>
                      <a:ext cx="2053741" cy="3630099"/>
                    </a:xfrm>
                    <a:prstGeom prst="rect">
                      <a:avLst/>
                    </a:prstGeom>
                  </pic:spPr>
                </pic:pic>
              </a:graphicData>
            </a:graphic>
          </wp:inline>
        </w:drawing>
      </w:r>
      <w:r w:rsidR="00F05EA8" w:rsidRPr="00F05EA8">
        <w:rPr>
          <w:noProof/>
        </w:rPr>
        <w:t xml:space="preserve"> </w:t>
      </w:r>
    </w:p>
    <w:p w14:paraId="0A822FB2" w14:textId="77777777" w:rsidR="00F05EA8" w:rsidRDefault="00F05EA8" w:rsidP="00DE5A22">
      <w:pPr>
        <w:spacing w:after="0" w:line="240" w:lineRule="auto"/>
        <w:jc w:val="both"/>
        <w:rPr>
          <w:noProof/>
        </w:rPr>
      </w:pPr>
    </w:p>
    <w:p w14:paraId="41168065" w14:textId="77777777" w:rsidR="00F05EA8" w:rsidRDefault="00F05EA8" w:rsidP="00DE5A22">
      <w:pPr>
        <w:spacing w:after="0" w:line="240" w:lineRule="auto"/>
        <w:jc w:val="both"/>
        <w:rPr>
          <w:noProof/>
        </w:rPr>
      </w:pPr>
    </w:p>
    <w:p w14:paraId="19F9EFAF" w14:textId="6E325554" w:rsidR="00F05EA8" w:rsidRDefault="00F05EA8" w:rsidP="00F05EA8">
      <w:pPr>
        <w:tabs>
          <w:tab w:val="left" w:pos="6160"/>
        </w:tabs>
        <w:spacing w:after="0" w:line="240" w:lineRule="auto"/>
        <w:jc w:val="both"/>
        <w:rPr>
          <w:noProof/>
        </w:rPr>
      </w:pPr>
      <w:r w:rsidRPr="00F05EA8">
        <w:rPr>
          <w:noProof/>
        </w:rPr>
        <w:drawing>
          <wp:inline distT="0" distB="0" distL="0" distR="0" wp14:anchorId="51D59D38" wp14:editId="667C7188">
            <wp:extent cx="2127250" cy="3543749"/>
            <wp:effectExtent l="0" t="0" r="6350" b="0"/>
            <wp:docPr id="622788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88200" name=""/>
                    <pic:cNvPicPr/>
                  </pic:nvPicPr>
                  <pic:blipFill>
                    <a:blip r:embed="rId25"/>
                    <a:stretch>
                      <a:fillRect/>
                    </a:stretch>
                  </pic:blipFill>
                  <pic:spPr>
                    <a:xfrm>
                      <a:off x="0" y="0"/>
                      <a:ext cx="2143012" cy="3570007"/>
                    </a:xfrm>
                    <a:prstGeom prst="rect">
                      <a:avLst/>
                    </a:prstGeom>
                  </pic:spPr>
                </pic:pic>
              </a:graphicData>
            </a:graphic>
          </wp:inline>
        </w:drawing>
      </w:r>
      <w:r w:rsidRPr="00F05EA8">
        <w:rPr>
          <w:noProof/>
        </w:rPr>
        <w:t xml:space="preserve"> </w:t>
      </w:r>
      <w:r w:rsidR="0040307E" w:rsidRPr="00F05EA8">
        <w:rPr>
          <w:noProof/>
        </w:rPr>
        <w:drawing>
          <wp:inline distT="0" distB="0" distL="0" distR="0" wp14:anchorId="1C00704D" wp14:editId="6A2137CB">
            <wp:extent cx="2419350" cy="3518020"/>
            <wp:effectExtent l="0" t="0" r="0" b="6350"/>
            <wp:docPr id="1554886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86300" name=""/>
                    <pic:cNvPicPr/>
                  </pic:nvPicPr>
                  <pic:blipFill>
                    <a:blip r:embed="rId26"/>
                    <a:stretch>
                      <a:fillRect/>
                    </a:stretch>
                  </pic:blipFill>
                  <pic:spPr>
                    <a:xfrm>
                      <a:off x="0" y="0"/>
                      <a:ext cx="2432348" cy="3536921"/>
                    </a:xfrm>
                    <a:prstGeom prst="rect">
                      <a:avLst/>
                    </a:prstGeom>
                  </pic:spPr>
                </pic:pic>
              </a:graphicData>
            </a:graphic>
          </wp:inline>
        </w:drawing>
      </w:r>
      <w:r>
        <w:rPr>
          <w:noProof/>
        </w:rPr>
        <w:tab/>
      </w:r>
    </w:p>
    <w:p w14:paraId="7BF959EA" w14:textId="7BBAA048" w:rsidR="00F05EA8" w:rsidRDefault="00F05EA8" w:rsidP="00DE5A22">
      <w:pPr>
        <w:spacing w:after="0" w:line="240" w:lineRule="auto"/>
        <w:jc w:val="both"/>
        <w:rPr>
          <w:noProof/>
        </w:rPr>
      </w:pPr>
      <w:r w:rsidRPr="00F05EA8">
        <w:rPr>
          <w:noProof/>
        </w:rPr>
        <w:lastRenderedPageBreak/>
        <w:drawing>
          <wp:inline distT="0" distB="0" distL="0" distR="0" wp14:anchorId="0F57D7BF" wp14:editId="37FC7B47">
            <wp:extent cx="3565989" cy="2698750"/>
            <wp:effectExtent l="0" t="0" r="0" b="6350"/>
            <wp:docPr id="1614990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90141" name=""/>
                    <pic:cNvPicPr/>
                  </pic:nvPicPr>
                  <pic:blipFill>
                    <a:blip r:embed="rId27"/>
                    <a:stretch>
                      <a:fillRect/>
                    </a:stretch>
                  </pic:blipFill>
                  <pic:spPr>
                    <a:xfrm>
                      <a:off x="0" y="0"/>
                      <a:ext cx="3569334" cy="2701282"/>
                    </a:xfrm>
                    <a:prstGeom prst="rect">
                      <a:avLst/>
                    </a:prstGeom>
                  </pic:spPr>
                </pic:pic>
              </a:graphicData>
            </a:graphic>
          </wp:inline>
        </w:drawing>
      </w:r>
    </w:p>
    <w:p w14:paraId="24A16A76" w14:textId="77777777" w:rsidR="008E5E0E" w:rsidRDefault="008E5E0E" w:rsidP="008E5E0E">
      <w:pPr>
        <w:rPr>
          <w:noProof/>
        </w:rPr>
      </w:pPr>
    </w:p>
    <w:p w14:paraId="5AFC4958" w14:textId="03FBEC64" w:rsidR="008E5E0E" w:rsidRPr="008E5E0E" w:rsidRDefault="008E5E0E" w:rsidP="008E5E0E">
      <w:r w:rsidRPr="00F05EA8">
        <w:rPr>
          <w:noProof/>
        </w:rPr>
        <w:drawing>
          <wp:anchor distT="0" distB="0" distL="114300" distR="114300" simplePos="0" relativeHeight="251665408" behindDoc="0" locked="0" layoutInCell="1" allowOverlap="1" wp14:anchorId="42794DA9" wp14:editId="5461131D">
            <wp:simplePos x="0" y="0"/>
            <wp:positionH relativeFrom="column">
              <wp:posOffset>2197099</wp:posOffset>
            </wp:positionH>
            <wp:positionV relativeFrom="paragraph">
              <wp:posOffset>186690</wp:posOffset>
            </wp:positionV>
            <wp:extent cx="3095009" cy="1993900"/>
            <wp:effectExtent l="0" t="0" r="0" b="6350"/>
            <wp:wrapSquare wrapText="bothSides"/>
            <wp:docPr id="109521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34021" name=""/>
                    <pic:cNvPicPr/>
                  </pic:nvPicPr>
                  <pic:blipFill>
                    <a:blip r:embed="rId28">
                      <a:extLst>
                        <a:ext uri="{28A0092B-C50C-407E-A947-70E740481C1C}">
                          <a14:useLocalDpi xmlns:a14="http://schemas.microsoft.com/office/drawing/2010/main" val="0"/>
                        </a:ext>
                      </a:extLst>
                    </a:blip>
                    <a:stretch>
                      <a:fillRect/>
                    </a:stretch>
                  </pic:blipFill>
                  <pic:spPr>
                    <a:xfrm>
                      <a:off x="0" y="0"/>
                      <a:ext cx="3095009" cy="1993900"/>
                    </a:xfrm>
                    <a:prstGeom prst="rect">
                      <a:avLst/>
                    </a:prstGeom>
                  </pic:spPr>
                </pic:pic>
              </a:graphicData>
            </a:graphic>
            <wp14:sizeRelH relativeFrom="margin">
              <wp14:pctWidth>0</wp14:pctWidth>
            </wp14:sizeRelH>
            <wp14:sizeRelV relativeFrom="margin">
              <wp14:pctHeight>0</wp14:pctHeight>
            </wp14:sizeRelV>
          </wp:anchor>
        </w:drawing>
      </w:r>
      <w:r w:rsidRPr="008E5E0E">
        <w:rPr>
          <w:noProof/>
        </w:rPr>
        <w:drawing>
          <wp:anchor distT="0" distB="0" distL="114300" distR="114300" simplePos="0" relativeHeight="251663360" behindDoc="0" locked="0" layoutInCell="1" allowOverlap="1" wp14:anchorId="7E2A3C3E" wp14:editId="4E2740B0">
            <wp:simplePos x="914400" y="971550"/>
            <wp:positionH relativeFrom="column">
              <wp:align>left</wp:align>
            </wp:positionH>
            <wp:positionV relativeFrom="paragraph">
              <wp:align>top</wp:align>
            </wp:positionV>
            <wp:extent cx="1972991" cy="2908300"/>
            <wp:effectExtent l="0" t="0" r="8255" b="6350"/>
            <wp:wrapSquare wrapText="bothSides"/>
            <wp:docPr id="1342213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65093" name=""/>
                    <pic:cNvPicPr/>
                  </pic:nvPicPr>
                  <pic:blipFill>
                    <a:blip r:embed="rId29">
                      <a:extLst>
                        <a:ext uri="{28A0092B-C50C-407E-A947-70E740481C1C}">
                          <a14:useLocalDpi xmlns:a14="http://schemas.microsoft.com/office/drawing/2010/main" val="0"/>
                        </a:ext>
                      </a:extLst>
                    </a:blip>
                    <a:stretch>
                      <a:fillRect/>
                    </a:stretch>
                  </pic:blipFill>
                  <pic:spPr>
                    <a:xfrm>
                      <a:off x="0" y="0"/>
                      <a:ext cx="1972991" cy="2908300"/>
                    </a:xfrm>
                    <a:prstGeom prst="rect">
                      <a:avLst/>
                    </a:prstGeom>
                  </pic:spPr>
                </pic:pic>
              </a:graphicData>
            </a:graphic>
            <wp14:sizeRelH relativeFrom="margin">
              <wp14:pctWidth>0</wp14:pctWidth>
            </wp14:sizeRelH>
            <wp14:sizeRelV relativeFrom="margin">
              <wp14:pctHeight>0</wp14:pctHeight>
            </wp14:sizeRelV>
          </wp:anchor>
        </w:drawing>
      </w:r>
      <w:r>
        <w:br w:type="textWrapping" w:clear="all"/>
      </w:r>
    </w:p>
    <w:p w14:paraId="29E48564" w14:textId="5CA858AF" w:rsidR="0040307E" w:rsidRDefault="0040307E" w:rsidP="00DE5A22">
      <w:pPr>
        <w:spacing w:after="0" w:line="240" w:lineRule="auto"/>
        <w:jc w:val="both"/>
        <w:rPr>
          <w:noProof/>
        </w:rPr>
      </w:pPr>
      <w:r w:rsidRPr="008E5E0E">
        <w:rPr>
          <w:noProof/>
        </w:rPr>
        <w:lastRenderedPageBreak/>
        <w:drawing>
          <wp:anchor distT="0" distB="0" distL="114300" distR="114300" simplePos="0" relativeHeight="251668480" behindDoc="0" locked="0" layoutInCell="1" allowOverlap="1" wp14:anchorId="16190AF8" wp14:editId="415F1A06">
            <wp:simplePos x="914400" y="4203700"/>
            <wp:positionH relativeFrom="margin">
              <wp:align>left</wp:align>
            </wp:positionH>
            <wp:positionV relativeFrom="paragraph">
              <wp:align>top</wp:align>
            </wp:positionV>
            <wp:extent cx="2114550" cy="3948430"/>
            <wp:effectExtent l="0" t="0" r="0" b="0"/>
            <wp:wrapSquare wrapText="bothSides"/>
            <wp:docPr id="7487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205" name=""/>
                    <pic:cNvPicPr/>
                  </pic:nvPicPr>
                  <pic:blipFill>
                    <a:blip r:embed="rId30">
                      <a:extLst>
                        <a:ext uri="{28A0092B-C50C-407E-A947-70E740481C1C}">
                          <a14:useLocalDpi xmlns:a14="http://schemas.microsoft.com/office/drawing/2010/main" val="0"/>
                        </a:ext>
                      </a:extLst>
                    </a:blip>
                    <a:stretch>
                      <a:fillRect/>
                    </a:stretch>
                  </pic:blipFill>
                  <pic:spPr>
                    <a:xfrm>
                      <a:off x="0" y="0"/>
                      <a:ext cx="2114550" cy="3948430"/>
                    </a:xfrm>
                    <a:prstGeom prst="rect">
                      <a:avLst/>
                    </a:prstGeom>
                  </pic:spPr>
                </pic:pic>
              </a:graphicData>
            </a:graphic>
            <wp14:sizeRelH relativeFrom="margin">
              <wp14:pctWidth>0</wp14:pctWidth>
            </wp14:sizeRelH>
            <wp14:sizeRelV relativeFrom="margin">
              <wp14:pctHeight>0</wp14:pctHeight>
            </wp14:sizeRelV>
          </wp:anchor>
        </w:drawing>
      </w:r>
      <w:r w:rsidRPr="00F05EA8">
        <w:rPr>
          <w:noProof/>
        </w:rPr>
        <w:drawing>
          <wp:inline distT="0" distB="0" distL="0" distR="0" wp14:anchorId="33C00A4B" wp14:editId="4062462F">
            <wp:extent cx="2609585" cy="3924300"/>
            <wp:effectExtent l="0" t="0" r="635" b="0"/>
            <wp:docPr id="1888455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628695" name=""/>
                    <pic:cNvPicPr/>
                  </pic:nvPicPr>
                  <pic:blipFill>
                    <a:blip r:embed="rId31"/>
                    <a:stretch>
                      <a:fillRect/>
                    </a:stretch>
                  </pic:blipFill>
                  <pic:spPr>
                    <a:xfrm>
                      <a:off x="0" y="0"/>
                      <a:ext cx="2627542" cy="3951303"/>
                    </a:xfrm>
                    <a:prstGeom prst="rect">
                      <a:avLst/>
                    </a:prstGeom>
                  </pic:spPr>
                </pic:pic>
              </a:graphicData>
            </a:graphic>
          </wp:inline>
        </w:drawing>
      </w:r>
    </w:p>
    <w:p w14:paraId="6F460716" w14:textId="5511011E" w:rsidR="008E5E0E" w:rsidRDefault="0040307E" w:rsidP="00DE5A22">
      <w:pPr>
        <w:spacing w:after="0" w:line="240" w:lineRule="auto"/>
        <w:jc w:val="both"/>
        <w:rPr>
          <w:noProof/>
        </w:rPr>
      </w:pPr>
      <w:r>
        <w:rPr>
          <w:noProof/>
        </w:rPr>
        <w:br w:type="textWrapping" w:clear="all"/>
      </w:r>
    </w:p>
    <w:p w14:paraId="041524D5" w14:textId="77777777" w:rsidR="0040307E" w:rsidRDefault="0040307E" w:rsidP="00DE5A22">
      <w:pPr>
        <w:spacing w:after="0" w:line="240" w:lineRule="auto"/>
        <w:jc w:val="both"/>
        <w:rPr>
          <w:noProof/>
        </w:rPr>
      </w:pPr>
      <w:r w:rsidRPr="00F05EA8">
        <w:rPr>
          <w:rFonts w:ascii="Times New Roman" w:hAnsi="Times New Roman" w:cs="Times New Roman"/>
          <w:noProof/>
          <w:color w:val="FF0000"/>
          <w:lang w:val="en-US"/>
        </w:rPr>
        <w:drawing>
          <wp:anchor distT="0" distB="0" distL="114300" distR="114300" simplePos="0" relativeHeight="251667456" behindDoc="0" locked="0" layoutInCell="1" allowOverlap="1" wp14:anchorId="038B40B6" wp14:editId="3C128488">
            <wp:simplePos x="914400" y="971550"/>
            <wp:positionH relativeFrom="column">
              <wp:align>left</wp:align>
            </wp:positionH>
            <wp:positionV relativeFrom="paragraph">
              <wp:align>top</wp:align>
            </wp:positionV>
            <wp:extent cx="3251200" cy="2065693"/>
            <wp:effectExtent l="0" t="0" r="6350" b="0"/>
            <wp:wrapSquare wrapText="bothSides"/>
            <wp:docPr id="533458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58744" name=""/>
                    <pic:cNvPicPr/>
                  </pic:nvPicPr>
                  <pic:blipFill>
                    <a:blip r:embed="rId32">
                      <a:extLst>
                        <a:ext uri="{28A0092B-C50C-407E-A947-70E740481C1C}">
                          <a14:useLocalDpi xmlns:a14="http://schemas.microsoft.com/office/drawing/2010/main" val="0"/>
                        </a:ext>
                      </a:extLst>
                    </a:blip>
                    <a:stretch>
                      <a:fillRect/>
                    </a:stretch>
                  </pic:blipFill>
                  <pic:spPr>
                    <a:xfrm>
                      <a:off x="0" y="0"/>
                      <a:ext cx="3251200" cy="2065693"/>
                    </a:xfrm>
                    <a:prstGeom prst="rect">
                      <a:avLst/>
                    </a:prstGeom>
                  </pic:spPr>
                </pic:pic>
              </a:graphicData>
            </a:graphic>
          </wp:anchor>
        </w:drawing>
      </w:r>
    </w:p>
    <w:p w14:paraId="5E9F415B" w14:textId="52E97953" w:rsidR="0040307E" w:rsidRDefault="0040307E" w:rsidP="00DE5A22">
      <w:pPr>
        <w:spacing w:after="0" w:line="240" w:lineRule="auto"/>
        <w:jc w:val="both"/>
        <w:rPr>
          <w:noProof/>
        </w:rPr>
      </w:pPr>
      <w:r>
        <w:rPr>
          <w:noProof/>
        </w:rPr>
        <w:br w:type="textWrapping" w:clear="all"/>
      </w:r>
    </w:p>
    <w:p w14:paraId="0F1A6B68" w14:textId="624D22C1" w:rsidR="00F05EA8" w:rsidRDefault="00F05EA8" w:rsidP="00DE5A22">
      <w:pPr>
        <w:spacing w:after="0" w:line="240" w:lineRule="auto"/>
        <w:jc w:val="both"/>
        <w:rPr>
          <w:noProof/>
        </w:rPr>
      </w:pPr>
      <w:r>
        <w:rPr>
          <w:noProof/>
        </w:rPr>
        <w:br w:type="textWrapping" w:clear="all"/>
      </w:r>
    </w:p>
    <w:p w14:paraId="29AAA270" w14:textId="77777777" w:rsidR="00F05EA8" w:rsidRDefault="00F05EA8" w:rsidP="00DE5A22">
      <w:pPr>
        <w:spacing w:after="0" w:line="240" w:lineRule="auto"/>
        <w:jc w:val="both"/>
        <w:rPr>
          <w:rFonts w:ascii="Times New Roman" w:hAnsi="Times New Roman" w:cs="Times New Roman"/>
        </w:rPr>
      </w:pPr>
    </w:p>
    <w:p w14:paraId="4158EAF1" w14:textId="77777777" w:rsidR="009B040F" w:rsidRDefault="009B040F" w:rsidP="00DE5A22">
      <w:pPr>
        <w:spacing w:after="0" w:line="240" w:lineRule="auto"/>
        <w:jc w:val="both"/>
        <w:rPr>
          <w:rFonts w:ascii="Times New Roman" w:hAnsi="Times New Roman" w:cs="Times New Roman"/>
        </w:rPr>
      </w:pPr>
    </w:p>
    <w:p w14:paraId="57EF70B5" w14:textId="77777777" w:rsidR="009B040F" w:rsidRDefault="009B040F" w:rsidP="00DE5A22">
      <w:pPr>
        <w:spacing w:after="0" w:line="240" w:lineRule="auto"/>
        <w:jc w:val="both"/>
        <w:rPr>
          <w:rFonts w:ascii="Times New Roman" w:hAnsi="Times New Roman" w:cs="Times New Roman"/>
        </w:rPr>
      </w:pPr>
    </w:p>
    <w:p w14:paraId="327AB3F2" w14:textId="77777777" w:rsidR="009B040F" w:rsidRPr="00A30906" w:rsidRDefault="009B040F" w:rsidP="00DE5A22">
      <w:pPr>
        <w:spacing w:after="0" w:line="240" w:lineRule="auto"/>
        <w:jc w:val="both"/>
        <w:rPr>
          <w:rFonts w:ascii="Times New Roman" w:hAnsi="Times New Roman" w:cs="Times New Roman"/>
        </w:rPr>
      </w:pPr>
    </w:p>
    <w:p w14:paraId="0B5CD600" w14:textId="77777777" w:rsidR="001D54EE" w:rsidRPr="00A21155" w:rsidRDefault="001D54EE" w:rsidP="00A27928">
      <w:pPr>
        <w:pStyle w:val="Balk1"/>
        <w:keepLines w:val="0"/>
        <w:numPr>
          <w:ilvl w:val="0"/>
          <w:numId w:val="45"/>
        </w:numPr>
        <w:spacing w:before="0" w:line="240" w:lineRule="auto"/>
        <w:jc w:val="both"/>
        <w:rPr>
          <w:rFonts w:ascii="Times New Roman" w:hAnsi="Times New Roman" w:cs="Times New Roman"/>
          <w:color w:val="auto"/>
          <w:sz w:val="22"/>
          <w:szCs w:val="22"/>
        </w:rPr>
      </w:pPr>
      <w:bookmarkStart w:id="28" w:name="_Toc366161043"/>
      <w:r w:rsidRPr="00A21155">
        <w:rPr>
          <w:rFonts w:ascii="Times New Roman" w:hAnsi="Times New Roman" w:cs="Times New Roman"/>
          <w:color w:val="auto"/>
          <w:sz w:val="22"/>
          <w:szCs w:val="22"/>
        </w:rPr>
        <w:lastRenderedPageBreak/>
        <w:t>Financial Status</w:t>
      </w:r>
      <w:r w:rsidRPr="00A21155">
        <w:rPr>
          <w:rStyle w:val="DipnotBavurusu"/>
          <w:rFonts w:ascii="Times New Roman" w:hAnsi="Times New Roman" w:cs="Times New Roman"/>
          <w:color w:val="auto"/>
          <w:sz w:val="22"/>
          <w:szCs w:val="22"/>
        </w:rPr>
        <w:footnoteReference w:id="3"/>
      </w:r>
      <w:bookmarkEnd w:id="28"/>
    </w:p>
    <w:p w14:paraId="038A6BDC" w14:textId="77777777" w:rsidR="001D54EE" w:rsidRDefault="001D54EE" w:rsidP="00DE5A22">
      <w:pPr>
        <w:tabs>
          <w:tab w:val="left" w:pos="0"/>
          <w:tab w:val="left" w:pos="942"/>
          <w:tab w:val="left" w:pos="2076"/>
          <w:tab w:val="left" w:pos="2160"/>
        </w:tabs>
        <w:suppressAutoHyphens/>
        <w:spacing w:after="0" w:line="240" w:lineRule="auto"/>
        <w:jc w:val="both"/>
        <w:rPr>
          <w:rFonts w:ascii="Times New Roman" w:hAnsi="Times New Roman" w:cs="Times New Roman"/>
        </w:rPr>
      </w:pPr>
    </w:p>
    <w:tbl>
      <w:tblPr>
        <w:tblW w:w="9815" w:type="dxa"/>
        <w:tblLook w:val="04A0" w:firstRow="1" w:lastRow="0" w:firstColumn="1" w:lastColumn="0" w:noHBand="0" w:noVBand="1"/>
      </w:tblPr>
      <w:tblGrid>
        <w:gridCol w:w="3099"/>
        <w:gridCol w:w="948"/>
        <w:gridCol w:w="4500"/>
        <w:gridCol w:w="1283"/>
      </w:tblGrid>
      <w:tr w:rsidR="00E00143" w:rsidRPr="007B725A" w14:paraId="1B48C2D0" w14:textId="77777777" w:rsidTr="009B040F">
        <w:trPr>
          <w:trHeight w:val="772"/>
        </w:trPr>
        <w:tc>
          <w:tcPr>
            <w:tcW w:w="9815" w:type="dxa"/>
            <w:gridSpan w:val="4"/>
            <w:tcBorders>
              <w:top w:val="single" w:sz="8" w:space="0" w:color="auto"/>
              <w:left w:val="single" w:sz="8" w:space="0" w:color="auto"/>
              <w:bottom w:val="single" w:sz="4" w:space="0" w:color="auto"/>
              <w:right w:val="single" w:sz="8" w:space="0" w:color="000000" w:themeColor="text1"/>
            </w:tcBorders>
            <w:shd w:val="clear" w:color="auto" w:fill="A6A6A6" w:themeFill="background1" w:themeFillShade="A6"/>
            <w:hideMark/>
          </w:tcPr>
          <w:p w14:paraId="2204554A" w14:textId="2EA19184" w:rsidR="00E00143" w:rsidRPr="005F23A6" w:rsidRDefault="00E00143" w:rsidP="005255CB">
            <w:pPr>
              <w:spacing w:after="0" w:line="240" w:lineRule="auto"/>
              <w:rPr>
                <w:rFonts w:ascii="Times New Roman" w:eastAsia="Times New Roman" w:hAnsi="Times New Roman" w:cs="Times New Roman"/>
                <w:b/>
                <w:bCs/>
                <w:sz w:val="20"/>
                <w:szCs w:val="20"/>
              </w:rPr>
            </w:pPr>
            <w:r w:rsidRPr="005F23A6">
              <w:rPr>
                <w:rFonts w:ascii="Times New Roman" w:eastAsia="Times New Roman" w:hAnsi="Times New Roman" w:cs="Times New Roman"/>
                <w:b/>
                <w:bCs/>
                <w:sz w:val="20"/>
                <w:szCs w:val="20"/>
              </w:rPr>
              <w:t>Progress Expenditure Report</w:t>
            </w:r>
            <w:r w:rsidRPr="005F23A6">
              <w:rPr>
                <w:rFonts w:ascii="Times New Roman" w:eastAsia="Times New Roman" w:hAnsi="Times New Roman" w:cs="Times New Roman"/>
                <w:b/>
                <w:bCs/>
                <w:sz w:val="20"/>
                <w:szCs w:val="20"/>
              </w:rPr>
              <w:br/>
              <w:t>Project Name: Young Women Building Their Future Phase II / NEET Women Phase II</w:t>
            </w:r>
            <w:r w:rsidRPr="005F23A6">
              <w:rPr>
                <w:rFonts w:ascii="Times New Roman" w:eastAsia="Times New Roman" w:hAnsi="Times New Roman" w:cs="Times New Roman"/>
                <w:b/>
                <w:bCs/>
                <w:sz w:val="20"/>
                <w:szCs w:val="20"/>
              </w:rPr>
              <w:br/>
              <w:t xml:space="preserve">Project ID: </w:t>
            </w:r>
            <w:r w:rsidRPr="005F23A6">
              <w:rPr>
                <w:rFonts w:ascii="Times New Roman" w:hAnsi="Times New Roman" w:cs="Times New Roman"/>
                <w:b/>
                <w:sz w:val="20"/>
                <w:szCs w:val="20"/>
              </w:rPr>
              <w:t>01004298</w:t>
            </w:r>
            <w:r w:rsidRPr="005F23A6">
              <w:rPr>
                <w:rFonts w:ascii="Times New Roman" w:hAnsi="Times New Roman" w:cs="Times New Roman"/>
                <w:bCs/>
                <w:sz w:val="20"/>
                <w:szCs w:val="20"/>
              </w:rPr>
              <w:t xml:space="preserve"> </w:t>
            </w:r>
            <w:r w:rsidRPr="005F23A6">
              <w:rPr>
                <w:rFonts w:ascii="Times New Roman" w:eastAsia="Times New Roman" w:hAnsi="Times New Roman" w:cs="Times New Roman"/>
                <w:b/>
                <w:bCs/>
                <w:sz w:val="20"/>
                <w:szCs w:val="20"/>
              </w:rPr>
              <w:t xml:space="preserve">/ Period: </w:t>
            </w:r>
            <w:r w:rsidR="005F23A6" w:rsidRPr="005F23A6">
              <w:rPr>
                <w:rFonts w:ascii="Times New Roman" w:eastAsia="Times New Roman" w:hAnsi="Times New Roman" w:cs="Times New Roman"/>
                <w:b/>
                <w:sz w:val="20"/>
                <w:szCs w:val="20"/>
                <w:lang w:val="tr-TR"/>
              </w:rPr>
              <w:t>01</w:t>
            </w:r>
            <w:r w:rsidRPr="005F23A6">
              <w:rPr>
                <w:rFonts w:ascii="Times New Roman" w:eastAsia="Times New Roman" w:hAnsi="Times New Roman" w:cs="Times New Roman"/>
                <w:b/>
                <w:sz w:val="20"/>
                <w:szCs w:val="20"/>
                <w:lang w:val="tr-TR"/>
              </w:rPr>
              <w:t>/</w:t>
            </w:r>
            <w:r w:rsidR="005F23A6" w:rsidRPr="005F23A6">
              <w:rPr>
                <w:rFonts w:ascii="Times New Roman" w:eastAsia="Times New Roman" w:hAnsi="Times New Roman" w:cs="Times New Roman"/>
                <w:b/>
                <w:sz w:val="20"/>
                <w:szCs w:val="20"/>
                <w:lang w:val="tr-TR"/>
              </w:rPr>
              <w:t>04</w:t>
            </w:r>
            <w:r w:rsidRPr="005F23A6">
              <w:rPr>
                <w:rFonts w:ascii="Times New Roman" w:eastAsia="Times New Roman" w:hAnsi="Times New Roman" w:cs="Times New Roman"/>
                <w:b/>
                <w:sz w:val="20"/>
                <w:szCs w:val="20"/>
                <w:lang w:val="tr-TR"/>
              </w:rPr>
              <w:t>/202</w:t>
            </w:r>
            <w:r w:rsidR="005F23A6" w:rsidRPr="005F23A6">
              <w:rPr>
                <w:rFonts w:ascii="Times New Roman" w:eastAsia="Times New Roman" w:hAnsi="Times New Roman" w:cs="Times New Roman"/>
                <w:b/>
                <w:sz w:val="20"/>
                <w:szCs w:val="20"/>
                <w:lang w:val="tr-TR"/>
              </w:rPr>
              <w:t>5</w:t>
            </w:r>
            <w:r w:rsidRPr="005F23A6">
              <w:rPr>
                <w:rFonts w:ascii="Times New Roman" w:eastAsia="Times New Roman" w:hAnsi="Times New Roman" w:cs="Times New Roman"/>
                <w:b/>
                <w:sz w:val="20"/>
                <w:szCs w:val="20"/>
                <w:lang w:val="tr-TR"/>
              </w:rPr>
              <w:t xml:space="preserve"> - </w:t>
            </w:r>
            <w:r w:rsidR="005F23A6" w:rsidRPr="005F23A6">
              <w:rPr>
                <w:rFonts w:ascii="Times New Roman" w:eastAsia="Times New Roman" w:hAnsi="Times New Roman" w:cs="Times New Roman"/>
                <w:b/>
                <w:sz w:val="20"/>
                <w:szCs w:val="20"/>
                <w:lang w:val="tr-TR"/>
              </w:rPr>
              <w:t>20</w:t>
            </w:r>
            <w:r w:rsidRPr="005F23A6">
              <w:rPr>
                <w:rFonts w:ascii="Times New Roman" w:eastAsia="Times New Roman" w:hAnsi="Times New Roman" w:cs="Times New Roman"/>
                <w:b/>
                <w:sz w:val="20"/>
                <w:szCs w:val="20"/>
                <w:lang w:val="tr-TR"/>
              </w:rPr>
              <w:t>/0</w:t>
            </w:r>
            <w:r w:rsidR="005F23A6" w:rsidRPr="005F23A6">
              <w:rPr>
                <w:rFonts w:ascii="Times New Roman" w:eastAsia="Times New Roman" w:hAnsi="Times New Roman" w:cs="Times New Roman"/>
                <w:b/>
                <w:sz w:val="20"/>
                <w:szCs w:val="20"/>
                <w:lang w:val="tr-TR"/>
              </w:rPr>
              <w:t>1</w:t>
            </w:r>
            <w:r w:rsidRPr="005F23A6">
              <w:rPr>
                <w:rFonts w:ascii="Times New Roman" w:eastAsia="Times New Roman" w:hAnsi="Times New Roman" w:cs="Times New Roman"/>
                <w:b/>
                <w:sz w:val="20"/>
                <w:szCs w:val="20"/>
                <w:lang w:val="tr-TR"/>
              </w:rPr>
              <w:t>/202</w:t>
            </w:r>
            <w:r w:rsidR="005F23A6" w:rsidRPr="005F23A6">
              <w:rPr>
                <w:rFonts w:ascii="Times New Roman" w:eastAsia="Times New Roman" w:hAnsi="Times New Roman" w:cs="Times New Roman"/>
                <w:b/>
                <w:sz w:val="20"/>
                <w:szCs w:val="20"/>
                <w:lang w:val="tr-TR"/>
              </w:rPr>
              <w:t>6</w:t>
            </w:r>
          </w:p>
        </w:tc>
      </w:tr>
      <w:tr w:rsidR="00E00143" w:rsidRPr="007B725A" w14:paraId="5709F6E4" w14:textId="77777777" w:rsidTr="009B040F">
        <w:trPr>
          <w:trHeight w:val="287"/>
        </w:trPr>
        <w:tc>
          <w:tcPr>
            <w:tcW w:w="3099"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5166719D" w14:textId="77777777" w:rsidR="00E00143" w:rsidRPr="005F23A6" w:rsidRDefault="00E00143" w:rsidP="005255CB">
            <w:pPr>
              <w:spacing w:after="0" w:line="240" w:lineRule="auto"/>
              <w:rPr>
                <w:rFonts w:ascii="Times New Roman" w:eastAsia="Times New Roman" w:hAnsi="Times New Roman" w:cs="Times New Roman"/>
                <w:b/>
                <w:bCs/>
                <w:color w:val="000000"/>
                <w:sz w:val="20"/>
                <w:szCs w:val="20"/>
              </w:rPr>
            </w:pPr>
            <w:r w:rsidRPr="005F23A6">
              <w:rPr>
                <w:rFonts w:ascii="Times New Roman" w:eastAsia="Times New Roman" w:hAnsi="Times New Roman" w:cs="Times New Roman"/>
                <w:b/>
                <w:bCs/>
                <w:color w:val="000000"/>
                <w:sz w:val="20"/>
                <w:szCs w:val="20"/>
              </w:rPr>
              <w:t>Activity ID</w:t>
            </w:r>
          </w:p>
        </w:tc>
        <w:tc>
          <w:tcPr>
            <w:tcW w:w="948" w:type="dxa"/>
            <w:tcBorders>
              <w:top w:val="nil"/>
              <w:left w:val="nil"/>
              <w:bottom w:val="single" w:sz="4" w:space="0" w:color="auto"/>
              <w:right w:val="single" w:sz="4" w:space="0" w:color="auto"/>
            </w:tcBorders>
            <w:shd w:val="clear" w:color="auto" w:fill="BFBFBF" w:themeFill="background1" w:themeFillShade="BF"/>
            <w:noWrap/>
            <w:vAlign w:val="bottom"/>
            <w:hideMark/>
          </w:tcPr>
          <w:p w14:paraId="62217BE2" w14:textId="77777777" w:rsidR="00E00143" w:rsidRPr="005F23A6" w:rsidRDefault="00E00143" w:rsidP="005255CB">
            <w:pPr>
              <w:spacing w:after="0" w:line="240" w:lineRule="auto"/>
              <w:rPr>
                <w:rFonts w:ascii="Times New Roman" w:eastAsia="Times New Roman" w:hAnsi="Times New Roman" w:cs="Times New Roman"/>
                <w:b/>
                <w:bCs/>
                <w:color w:val="000000"/>
                <w:sz w:val="20"/>
                <w:szCs w:val="20"/>
              </w:rPr>
            </w:pPr>
            <w:r w:rsidRPr="005F23A6">
              <w:rPr>
                <w:rFonts w:ascii="Times New Roman" w:eastAsia="Times New Roman" w:hAnsi="Times New Roman" w:cs="Times New Roman"/>
                <w:b/>
                <w:bCs/>
                <w:color w:val="000000"/>
                <w:sz w:val="20"/>
                <w:szCs w:val="20"/>
              </w:rPr>
              <w:t>Account</w:t>
            </w:r>
          </w:p>
        </w:tc>
        <w:tc>
          <w:tcPr>
            <w:tcW w:w="4499" w:type="dxa"/>
            <w:tcBorders>
              <w:top w:val="nil"/>
              <w:left w:val="nil"/>
              <w:bottom w:val="single" w:sz="4" w:space="0" w:color="auto"/>
              <w:right w:val="single" w:sz="4" w:space="0" w:color="auto"/>
            </w:tcBorders>
            <w:shd w:val="clear" w:color="auto" w:fill="BFBFBF" w:themeFill="background1" w:themeFillShade="BF"/>
            <w:noWrap/>
            <w:vAlign w:val="bottom"/>
            <w:hideMark/>
          </w:tcPr>
          <w:p w14:paraId="399A83DD" w14:textId="77777777" w:rsidR="00E00143" w:rsidRPr="005F23A6" w:rsidRDefault="00E00143" w:rsidP="005255CB">
            <w:pPr>
              <w:spacing w:after="0" w:line="240" w:lineRule="auto"/>
              <w:rPr>
                <w:rFonts w:ascii="Times New Roman" w:eastAsia="Times New Roman" w:hAnsi="Times New Roman" w:cs="Times New Roman"/>
                <w:b/>
                <w:bCs/>
                <w:color w:val="000000"/>
                <w:sz w:val="20"/>
                <w:szCs w:val="20"/>
              </w:rPr>
            </w:pPr>
            <w:r w:rsidRPr="005F23A6">
              <w:rPr>
                <w:rFonts w:ascii="Times New Roman" w:eastAsia="Times New Roman" w:hAnsi="Times New Roman" w:cs="Times New Roman"/>
                <w:b/>
                <w:bCs/>
                <w:color w:val="000000"/>
                <w:sz w:val="20"/>
                <w:szCs w:val="20"/>
              </w:rPr>
              <w:t>Account Description</w:t>
            </w:r>
          </w:p>
        </w:tc>
        <w:tc>
          <w:tcPr>
            <w:tcW w:w="1268" w:type="dxa"/>
            <w:tcBorders>
              <w:top w:val="nil"/>
              <w:left w:val="nil"/>
              <w:bottom w:val="single" w:sz="4" w:space="0" w:color="auto"/>
              <w:right w:val="single" w:sz="8" w:space="0" w:color="auto"/>
            </w:tcBorders>
            <w:shd w:val="clear" w:color="auto" w:fill="BFBFBF" w:themeFill="background1" w:themeFillShade="BF"/>
            <w:noWrap/>
            <w:vAlign w:val="bottom"/>
            <w:hideMark/>
          </w:tcPr>
          <w:p w14:paraId="77C18B4D" w14:textId="77777777" w:rsidR="00E00143" w:rsidRPr="005F23A6" w:rsidRDefault="00E00143" w:rsidP="005255CB">
            <w:pPr>
              <w:spacing w:after="0" w:line="240" w:lineRule="auto"/>
              <w:rPr>
                <w:rFonts w:ascii="Times New Roman" w:eastAsia="Times New Roman" w:hAnsi="Times New Roman" w:cs="Times New Roman"/>
                <w:b/>
                <w:bCs/>
                <w:color w:val="000000"/>
                <w:sz w:val="20"/>
                <w:szCs w:val="20"/>
              </w:rPr>
            </w:pPr>
            <w:r w:rsidRPr="005F23A6">
              <w:rPr>
                <w:rFonts w:ascii="Times New Roman" w:eastAsia="Times New Roman" w:hAnsi="Times New Roman" w:cs="Times New Roman"/>
                <w:b/>
                <w:bCs/>
                <w:color w:val="000000"/>
                <w:sz w:val="20"/>
                <w:szCs w:val="20"/>
              </w:rPr>
              <w:t>Expenditure</w:t>
            </w:r>
          </w:p>
        </w:tc>
      </w:tr>
      <w:tr w:rsidR="00E00143" w:rsidRPr="00E00143" w14:paraId="7F2291DC" w14:textId="77777777" w:rsidTr="009B040F">
        <w:trPr>
          <w:trHeight w:val="287"/>
        </w:trPr>
        <w:tc>
          <w:tcPr>
            <w:tcW w:w="3099" w:type="dxa"/>
            <w:tcBorders>
              <w:top w:val="nil"/>
              <w:left w:val="single" w:sz="8" w:space="0" w:color="auto"/>
              <w:bottom w:val="nil"/>
              <w:right w:val="single" w:sz="4" w:space="0" w:color="auto"/>
            </w:tcBorders>
            <w:noWrap/>
            <w:vAlign w:val="bottom"/>
            <w:hideMark/>
          </w:tcPr>
          <w:p w14:paraId="345174A7" w14:textId="77777777" w:rsidR="00E00143" w:rsidRPr="005F23A6" w:rsidRDefault="00E00143" w:rsidP="005255CB">
            <w:pPr>
              <w:spacing w:after="0" w:line="240" w:lineRule="auto"/>
              <w:rPr>
                <w:rFonts w:ascii="Times New Roman" w:eastAsia="Times New Roman" w:hAnsi="Times New Roman" w:cs="Times New Roman"/>
                <w:b/>
                <w:bCs/>
                <w:color w:val="000000"/>
                <w:sz w:val="20"/>
                <w:szCs w:val="20"/>
              </w:rPr>
            </w:pPr>
            <w:r w:rsidRPr="005F23A6">
              <w:rPr>
                <w:rFonts w:ascii="Times New Roman" w:eastAsia="Times New Roman" w:hAnsi="Times New Roman" w:cs="Times New Roman"/>
                <w:b/>
                <w:bCs/>
                <w:color w:val="000000"/>
                <w:sz w:val="20"/>
                <w:szCs w:val="20"/>
              </w:rPr>
              <w:t>ACTIVITY 1</w:t>
            </w:r>
          </w:p>
        </w:tc>
        <w:tc>
          <w:tcPr>
            <w:tcW w:w="948" w:type="dxa"/>
            <w:tcBorders>
              <w:top w:val="nil"/>
              <w:left w:val="nil"/>
              <w:bottom w:val="single" w:sz="4" w:space="0" w:color="auto"/>
              <w:right w:val="single" w:sz="4" w:space="0" w:color="auto"/>
            </w:tcBorders>
            <w:noWrap/>
            <w:vAlign w:val="bottom"/>
          </w:tcPr>
          <w:p w14:paraId="33F4ECC1" w14:textId="308E7580" w:rsidR="00E00143" w:rsidRPr="005F23A6" w:rsidRDefault="00E00143" w:rsidP="00FA2D80">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72145</w:t>
            </w:r>
          </w:p>
        </w:tc>
        <w:tc>
          <w:tcPr>
            <w:tcW w:w="4499" w:type="dxa"/>
            <w:tcBorders>
              <w:top w:val="nil"/>
              <w:left w:val="nil"/>
              <w:bottom w:val="single" w:sz="4" w:space="0" w:color="auto"/>
              <w:right w:val="single" w:sz="4" w:space="0" w:color="auto"/>
            </w:tcBorders>
            <w:noWrap/>
            <w:vAlign w:val="bottom"/>
          </w:tcPr>
          <w:p w14:paraId="562B89E5" w14:textId="7DCE884D" w:rsidR="00E00143" w:rsidRPr="005F23A6" w:rsidRDefault="3547D9F9" w:rsidP="3A8DE5C7">
            <w:pPr>
              <w:spacing w:after="0" w:line="240" w:lineRule="auto"/>
              <w:rPr>
                <w:rFonts w:ascii="Times New Roman" w:eastAsia="Times New Roman" w:hAnsi="Times New Roman" w:cs="Times New Roman"/>
                <w:color w:val="000000"/>
                <w:sz w:val="20"/>
                <w:szCs w:val="20"/>
                <w:highlight w:val="yellow"/>
              </w:rPr>
            </w:pPr>
            <w:r w:rsidRPr="3A8DE5C7">
              <w:rPr>
                <w:rFonts w:ascii="Times New Roman" w:eastAsia="Times New Roman" w:hAnsi="Times New Roman" w:cs="Times New Roman"/>
                <w:color w:val="000000" w:themeColor="text1"/>
                <w:sz w:val="20"/>
                <w:szCs w:val="20"/>
                <w:highlight w:val="yellow"/>
              </w:rPr>
              <w:t>Service Cost - Training and Education Services</w:t>
            </w:r>
          </w:p>
        </w:tc>
        <w:tc>
          <w:tcPr>
            <w:tcW w:w="1268" w:type="dxa"/>
            <w:tcBorders>
              <w:top w:val="nil"/>
              <w:left w:val="nil"/>
              <w:bottom w:val="single" w:sz="4" w:space="0" w:color="auto"/>
              <w:right w:val="single" w:sz="8" w:space="0" w:color="auto"/>
            </w:tcBorders>
            <w:noWrap/>
            <w:vAlign w:val="bottom"/>
          </w:tcPr>
          <w:p w14:paraId="5F55F19A" w14:textId="504051B2" w:rsidR="00E00143" w:rsidRPr="005F23A6" w:rsidRDefault="00E00143" w:rsidP="00E00143">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16,350.00</w:t>
            </w:r>
          </w:p>
        </w:tc>
      </w:tr>
      <w:tr w:rsidR="007157C2" w:rsidRPr="00E00143" w14:paraId="6FF8C690" w14:textId="77777777" w:rsidTr="009B040F">
        <w:trPr>
          <w:trHeight w:val="287"/>
        </w:trPr>
        <w:tc>
          <w:tcPr>
            <w:tcW w:w="3099" w:type="dxa"/>
            <w:vMerge w:val="restart"/>
            <w:tcBorders>
              <w:top w:val="nil"/>
              <w:left w:val="single" w:sz="8" w:space="0" w:color="auto"/>
              <w:right w:val="single" w:sz="4" w:space="0" w:color="auto"/>
            </w:tcBorders>
            <w:noWrap/>
            <w:vAlign w:val="bottom"/>
          </w:tcPr>
          <w:p w14:paraId="6C429ADB" w14:textId="77777777" w:rsidR="007157C2" w:rsidRPr="005F23A6" w:rsidRDefault="007157C2" w:rsidP="005255CB">
            <w:pPr>
              <w:spacing w:after="0" w:line="240" w:lineRule="auto"/>
              <w:rPr>
                <w:rFonts w:ascii="Times New Roman" w:eastAsia="Times New Roman" w:hAnsi="Times New Roman" w:cs="Times New Roman"/>
                <w:b/>
                <w:bCs/>
                <w:color w:val="000000"/>
                <w:sz w:val="20"/>
                <w:szCs w:val="20"/>
              </w:rPr>
            </w:pPr>
          </w:p>
        </w:tc>
        <w:tc>
          <w:tcPr>
            <w:tcW w:w="948" w:type="dxa"/>
            <w:tcBorders>
              <w:top w:val="nil"/>
              <w:left w:val="nil"/>
              <w:bottom w:val="single" w:sz="4" w:space="0" w:color="auto"/>
              <w:right w:val="single" w:sz="4" w:space="0" w:color="auto"/>
            </w:tcBorders>
            <w:noWrap/>
            <w:vAlign w:val="bottom"/>
          </w:tcPr>
          <w:p w14:paraId="523BC02A" w14:textId="3D9C6371"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72410</w:t>
            </w:r>
          </w:p>
        </w:tc>
        <w:tc>
          <w:tcPr>
            <w:tcW w:w="4499" w:type="dxa"/>
            <w:tcBorders>
              <w:top w:val="nil"/>
              <w:left w:val="nil"/>
              <w:bottom w:val="single" w:sz="4" w:space="0" w:color="auto"/>
              <w:right w:val="single" w:sz="4" w:space="0" w:color="auto"/>
            </w:tcBorders>
            <w:noWrap/>
            <w:vAlign w:val="bottom"/>
          </w:tcPr>
          <w:p w14:paraId="5947E7CB" w14:textId="4420E4F7" w:rsidR="007157C2" w:rsidRPr="005F23A6" w:rsidRDefault="007157C2" w:rsidP="005255CB">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Information and Communications Technology (ICT) Equipment</w:t>
            </w:r>
          </w:p>
        </w:tc>
        <w:tc>
          <w:tcPr>
            <w:tcW w:w="1268" w:type="dxa"/>
            <w:tcBorders>
              <w:top w:val="nil"/>
              <w:left w:val="nil"/>
              <w:bottom w:val="single" w:sz="4" w:space="0" w:color="auto"/>
              <w:right w:val="single" w:sz="8" w:space="0" w:color="auto"/>
            </w:tcBorders>
            <w:noWrap/>
            <w:vAlign w:val="bottom"/>
          </w:tcPr>
          <w:p w14:paraId="36943D19" w14:textId="44C620DC" w:rsidR="007157C2" w:rsidRPr="005F23A6" w:rsidRDefault="007157C2" w:rsidP="00E00143">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1,560.00</w:t>
            </w:r>
          </w:p>
        </w:tc>
      </w:tr>
      <w:tr w:rsidR="007157C2" w:rsidRPr="00E00143" w14:paraId="4399B738" w14:textId="77777777" w:rsidTr="009B040F">
        <w:trPr>
          <w:trHeight w:val="287"/>
        </w:trPr>
        <w:tc>
          <w:tcPr>
            <w:tcW w:w="3099" w:type="dxa"/>
            <w:vMerge/>
            <w:noWrap/>
            <w:vAlign w:val="bottom"/>
          </w:tcPr>
          <w:p w14:paraId="575041DE" w14:textId="77777777" w:rsidR="007157C2" w:rsidRPr="005F23A6" w:rsidRDefault="007157C2" w:rsidP="005255CB">
            <w:pPr>
              <w:spacing w:after="0" w:line="240" w:lineRule="auto"/>
              <w:rPr>
                <w:rFonts w:ascii="Times New Roman" w:eastAsia="Times New Roman" w:hAnsi="Times New Roman" w:cs="Times New Roman"/>
                <w:b/>
                <w:bCs/>
                <w:color w:val="000000"/>
                <w:sz w:val="20"/>
                <w:szCs w:val="20"/>
              </w:rPr>
            </w:pPr>
          </w:p>
        </w:tc>
        <w:tc>
          <w:tcPr>
            <w:tcW w:w="948" w:type="dxa"/>
            <w:tcBorders>
              <w:top w:val="nil"/>
              <w:left w:val="nil"/>
              <w:bottom w:val="single" w:sz="4" w:space="0" w:color="auto"/>
              <w:right w:val="single" w:sz="4" w:space="0" w:color="auto"/>
            </w:tcBorders>
            <w:noWrap/>
            <w:vAlign w:val="bottom"/>
          </w:tcPr>
          <w:p w14:paraId="3CFBCB13" w14:textId="6765F592"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75105</w:t>
            </w:r>
          </w:p>
        </w:tc>
        <w:tc>
          <w:tcPr>
            <w:tcW w:w="4499" w:type="dxa"/>
            <w:tcBorders>
              <w:top w:val="nil"/>
              <w:left w:val="nil"/>
              <w:bottom w:val="single" w:sz="4" w:space="0" w:color="auto"/>
              <w:right w:val="single" w:sz="4" w:space="0" w:color="auto"/>
            </w:tcBorders>
            <w:noWrap/>
            <w:vAlign w:val="bottom"/>
          </w:tcPr>
          <w:p w14:paraId="22AA612F" w14:textId="0C14F9F1" w:rsidR="007157C2" w:rsidRPr="007157C2" w:rsidRDefault="007157C2" w:rsidP="005255CB">
            <w:pPr>
              <w:spacing w:after="0" w:line="240" w:lineRule="auto"/>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Facilities and Administration - Implementation</w:t>
            </w:r>
          </w:p>
        </w:tc>
        <w:tc>
          <w:tcPr>
            <w:tcW w:w="1268" w:type="dxa"/>
            <w:tcBorders>
              <w:top w:val="nil"/>
              <w:left w:val="nil"/>
              <w:bottom w:val="single" w:sz="4" w:space="0" w:color="auto"/>
              <w:right w:val="single" w:sz="8" w:space="0" w:color="auto"/>
            </w:tcBorders>
            <w:noWrap/>
            <w:vAlign w:val="bottom"/>
          </w:tcPr>
          <w:p w14:paraId="7D5F1446" w14:textId="6FAA78FD" w:rsidR="007157C2" w:rsidRPr="005F23A6" w:rsidRDefault="007157C2" w:rsidP="00E00143">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1,432.80</w:t>
            </w:r>
          </w:p>
        </w:tc>
      </w:tr>
      <w:tr w:rsidR="007157C2" w:rsidRPr="007B725A" w14:paraId="1CEE825A" w14:textId="77777777" w:rsidTr="009B040F">
        <w:trPr>
          <w:trHeight w:val="287"/>
        </w:trPr>
        <w:tc>
          <w:tcPr>
            <w:tcW w:w="3099" w:type="dxa"/>
            <w:vMerge/>
            <w:vAlign w:val="center"/>
            <w:hideMark/>
          </w:tcPr>
          <w:p w14:paraId="16A8DC01" w14:textId="77777777"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670CD81F" w14:textId="2DB4C6A4"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71620</w:t>
            </w:r>
          </w:p>
        </w:tc>
        <w:tc>
          <w:tcPr>
            <w:tcW w:w="4499" w:type="dxa"/>
            <w:tcBorders>
              <w:top w:val="nil"/>
              <w:left w:val="nil"/>
              <w:bottom w:val="single" w:sz="4" w:space="0" w:color="auto"/>
              <w:right w:val="single" w:sz="4" w:space="0" w:color="auto"/>
            </w:tcBorders>
            <w:noWrap/>
            <w:vAlign w:val="bottom"/>
          </w:tcPr>
          <w:p w14:paraId="72CBFB38" w14:textId="1B11C3B8" w:rsidR="007157C2" w:rsidRPr="007157C2" w:rsidRDefault="007157C2" w:rsidP="005255CB">
            <w:pPr>
              <w:spacing w:after="0" w:line="240" w:lineRule="auto"/>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Daily Subsistence Allowance - Local</w:t>
            </w:r>
          </w:p>
        </w:tc>
        <w:tc>
          <w:tcPr>
            <w:tcW w:w="1268" w:type="dxa"/>
            <w:tcBorders>
              <w:top w:val="nil"/>
              <w:left w:val="nil"/>
              <w:bottom w:val="single" w:sz="4" w:space="0" w:color="auto"/>
              <w:right w:val="single" w:sz="8" w:space="0" w:color="auto"/>
            </w:tcBorders>
            <w:noWrap/>
            <w:vAlign w:val="bottom"/>
          </w:tcPr>
          <w:p w14:paraId="16718B02" w14:textId="0E8DBD34" w:rsidR="007157C2" w:rsidRPr="007157C2" w:rsidRDefault="007157C2" w:rsidP="007157C2">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 xml:space="preserve">                        1,879.76 </w:t>
            </w:r>
          </w:p>
        </w:tc>
      </w:tr>
      <w:tr w:rsidR="007157C2" w:rsidRPr="007B725A" w14:paraId="11540772" w14:textId="77777777" w:rsidTr="009B040F">
        <w:trPr>
          <w:trHeight w:val="287"/>
        </w:trPr>
        <w:tc>
          <w:tcPr>
            <w:tcW w:w="3099" w:type="dxa"/>
            <w:vMerge/>
            <w:vAlign w:val="center"/>
            <w:hideMark/>
          </w:tcPr>
          <w:p w14:paraId="050B7A22" w14:textId="77777777"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2459301D" w14:textId="21E51A97"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71635</w:t>
            </w:r>
          </w:p>
        </w:tc>
        <w:tc>
          <w:tcPr>
            <w:tcW w:w="4499" w:type="dxa"/>
            <w:tcBorders>
              <w:top w:val="nil"/>
              <w:left w:val="nil"/>
              <w:bottom w:val="single" w:sz="4" w:space="0" w:color="auto"/>
              <w:right w:val="single" w:sz="4" w:space="0" w:color="auto"/>
            </w:tcBorders>
            <w:noWrap/>
            <w:vAlign w:val="bottom"/>
          </w:tcPr>
          <w:p w14:paraId="2B1B69A6" w14:textId="23E8A991" w:rsidR="007157C2" w:rsidRPr="007157C2" w:rsidRDefault="007157C2" w:rsidP="00FA2D80">
            <w:pPr>
              <w:spacing w:after="0" w:line="240" w:lineRule="auto"/>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Travel Cost - Other</w:t>
            </w:r>
          </w:p>
        </w:tc>
        <w:tc>
          <w:tcPr>
            <w:tcW w:w="1268" w:type="dxa"/>
            <w:tcBorders>
              <w:top w:val="nil"/>
              <w:left w:val="nil"/>
              <w:bottom w:val="single" w:sz="4" w:space="0" w:color="auto"/>
              <w:right w:val="single" w:sz="8" w:space="0" w:color="auto"/>
            </w:tcBorders>
            <w:noWrap/>
            <w:vAlign w:val="bottom"/>
          </w:tcPr>
          <w:p w14:paraId="7DE33ACF" w14:textId="6EA01AC7" w:rsidR="007157C2" w:rsidRPr="007157C2" w:rsidRDefault="007157C2" w:rsidP="007157C2">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 xml:space="preserve">                            754.50 </w:t>
            </w:r>
          </w:p>
        </w:tc>
      </w:tr>
      <w:tr w:rsidR="007157C2" w:rsidRPr="007B725A" w14:paraId="08934708" w14:textId="77777777" w:rsidTr="009B040F">
        <w:trPr>
          <w:trHeight w:val="287"/>
        </w:trPr>
        <w:tc>
          <w:tcPr>
            <w:tcW w:w="3099" w:type="dxa"/>
            <w:vMerge/>
            <w:vAlign w:val="center"/>
            <w:hideMark/>
          </w:tcPr>
          <w:p w14:paraId="5FAE57C9" w14:textId="77777777"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3E6A9CC7" w14:textId="1CA5BCE7"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72145</w:t>
            </w:r>
          </w:p>
        </w:tc>
        <w:tc>
          <w:tcPr>
            <w:tcW w:w="4499" w:type="dxa"/>
            <w:tcBorders>
              <w:top w:val="nil"/>
              <w:left w:val="nil"/>
              <w:bottom w:val="single" w:sz="4" w:space="0" w:color="auto"/>
              <w:right w:val="single" w:sz="4" w:space="0" w:color="auto"/>
            </w:tcBorders>
            <w:noWrap/>
            <w:vAlign w:val="bottom"/>
          </w:tcPr>
          <w:p w14:paraId="1B0D4135" w14:textId="14E5AB02" w:rsidR="007157C2" w:rsidRPr="007157C2" w:rsidRDefault="527D8211" w:rsidP="00FA2D80">
            <w:pPr>
              <w:spacing w:after="0" w:line="240" w:lineRule="auto"/>
              <w:rPr>
                <w:rFonts w:ascii="Times New Roman" w:eastAsia="Times New Roman" w:hAnsi="Times New Roman" w:cs="Times New Roman"/>
                <w:color w:val="000000"/>
                <w:sz w:val="20"/>
                <w:szCs w:val="20"/>
              </w:rPr>
            </w:pPr>
            <w:r w:rsidRPr="3A8DE5C7">
              <w:rPr>
                <w:rFonts w:ascii="Times New Roman" w:eastAsia="Times New Roman" w:hAnsi="Times New Roman" w:cs="Times New Roman"/>
                <w:color w:val="000000" w:themeColor="text1"/>
                <w:sz w:val="20"/>
                <w:szCs w:val="20"/>
              </w:rPr>
              <w:t>Se</w:t>
            </w:r>
            <w:r w:rsidRPr="3A8DE5C7">
              <w:rPr>
                <w:rFonts w:ascii="Times New Roman" w:eastAsia="Times New Roman" w:hAnsi="Times New Roman" w:cs="Times New Roman"/>
                <w:color w:val="000000" w:themeColor="text1"/>
                <w:sz w:val="20"/>
                <w:szCs w:val="20"/>
                <w:highlight w:val="yellow"/>
              </w:rPr>
              <w:t>rvice Cost - Training and Education Services</w:t>
            </w:r>
          </w:p>
        </w:tc>
        <w:tc>
          <w:tcPr>
            <w:tcW w:w="1268" w:type="dxa"/>
            <w:tcBorders>
              <w:top w:val="nil"/>
              <w:left w:val="nil"/>
              <w:bottom w:val="single" w:sz="4" w:space="0" w:color="auto"/>
              <w:right w:val="single" w:sz="8" w:space="0" w:color="auto"/>
            </w:tcBorders>
            <w:noWrap/>
            <w:vAlign w:val="bottom"/>
          </w:tcPr>
          <w:p w14:paraId="668B4998" w14:textId="0F30288D" w:rsidR="007157C2" w:rsidRPr="007157C2" w:rsidRDefault="007157C2" w:rsidP="007157C2">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 xml:space="preserve">                        5,300.00 </w:t>
            </w:r>
          </w:p>
        </w:tc>
      </w:tr>
      <w:tr w:rsidR="007157C2" w:rsidRPr="007B725A" w14:paraId="683223E0" w14:textId="77777777" w:rsidTr="009B040F">
        <w:trPr>
          <w:trHeight w:val="287"/>
        </w:trPr>
        <w:tc>
          <w:tcPr>
            <w:tcW w:w="3099" w:type="dxa"/>
            <w:vMerge/>
            <w:vAlign w:val="center"/>
            <w:hideMark/>
          </w:tcPr>
          <w:p w14:paraId="1518A638" w14:textId="77777777"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6DAD818A" w14:textId="3C4379F9"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74210</w:t>
            </w:r>
          </w:p>
        </w:tc>
        <w:tc>
          <w:tcPr>
            <w:tcW w:w="4499" w:type="dxa"/>
            <w:tcBorders>
              <w:top w:val="nil"/>
              <w:left w:val="nil"/>
              <w:bottom w:val="single" w:sz="4" w:space="0" w:color="auto"/>
              <w:right w:val="single" w:sz="4" w:space="0" w:color="auto"/>
            </w:tcBorders>
            <w:noWrap/>
            <w:vAlign w:val="bottom"/>
          </w:tcPr>
          <w:p w14:paraId="6A98944D" w14:textId="1EB3BCB8" w:rsidR="007157C2" w:rsidRPr="007157C2" w:rsidRDefault="007157C2" w:rsidP="00FA2D80">
            <w:pPr>
              <w:spacing w:after="0" w:line="240" w:lineRule="auto"/>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Printing and Publications</w:t>
            </w:r>
          </w:p>
        </w:tc>
        <w:tc>
          <w:tcPr>
            <w:tcW w:w="1268" w:type="dxa"/>
            <w:tcBorders>
              <w:top w:val="nil"/>
              <w:left w:val="nil"/>
              <w:bottom w:val="single" w:sz="4" w:space="0" w:color="auto"/>
              <w:right w:val="single" w:sz="8" w:space="0" w:color="auto"/>
            </w:tcBorders>
            <w:noWrap/>
            <w:vAlign w:val="bottom"/>
          </w:tcPr>
          <w:p w14:paraId="569333AC" w14:textId="45905E32" w:rsidR="007157C2" w:rsidRPr="007157C2" w:rsidRDefault="007157C2" w:rsidP="007157C2">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 xml:space="preserve">                               51.67 </w:t>
            </w:r>
          </w:p>
        </w:tc>
      </w:tr>
      <w:tr w:rsidR="007157C2" w:rsidRPr="007B725A" w14:paraId="73B54B25" w14:textId="77777777" w:rsidTr="009B040F">
        <w:trPr>
          <w:trHeight w:val="287"/>
        </w:trPr>
        <w:tc>
          <w:tcPr>
            <w:tcW w:w="3099" w:type="dxa"/>
            <w:vMerge/>
            <w:vAlign w:val="center"/>
          </w:tcPr>
          <w:p w14:paraId="669732C5" w14:textId="77777777"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5183AD12" w14:textId="6F57550F"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74220</w:t>
            </w:r>
          </w:p>
        </w:tc>
        <w:tc>
          <w:tcPr>
            <w:tcW w:w="4499" w:type="dxa"/>
            <w:tcBorders>
              <w:top w:val="nil"/>
              <w:left w:val="nil"/>
              <w:bottom w:val="single" w:sz="4" w:space="0" w:color="auto"/>
              <w:right w:val="single" w:sz="4" w:space="0" w:color="auto"/>
            </w:tcBorders>
            <w:noWrap/>
            <w:vAlign w:val="bottom"/>
          </w:tcPr>
          <w:p w14:paraId="43936EE5" w14:textId="4D9AB91F" w:rsidR="007157C2" w:rsidRPr="007157C2" w:rsidRDefault="007157C2" w:rsidP="00FA2D80">
            <w:pPr>
              <w:spacing w:after="0" w:line="240" w:lineRule="auto"/>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Translation Costs</w:t>
            </w:r>
          </w:p>
        </w:tc>
        <w:tc>
          <w:tcPr>
            <w:tcW w:w="1268" w:type="dxa"/>
            <w:tcBorders>
              <w:top w:val="nil"/>
              <w:left w:val="nil"/>
              <w:bottom w:val="single" w:sz="4" w:space="0" w:color="auto"/>
              <w:right w:val="single" w:sz="8" w:space="0" w:color="auto"/>
            </w:tcBorders>
            <w:noWrap/>
            <w:vAlign w:val="bottom"/>
          </w:tcPr>
          <w:p w14:paraId="0A121B7D" w14:textId="31CF31C4" w:rsidR="007157C2" w:rsidRPr="007157C2" w:rsidRDefault="007157C2" w:rsidP="007157C2">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 xml:space="preserve">                            171.80 </w:t>
            </w:r>
          </w:p>
        </w:tc>
      </w:tr>
      <w:tr w:rsidR="007157C2" w:rsidRPr="007B725A" w14:paraId="5AE386CC" w14:textId="77777777" w:rsidTr="009B040F">
        <w:trPr>
          <w:trHeight w:val="287"/>
        </w:trPr>
        <w:tc>
          <w:tcPr>
            <w:tcW w:w="3099" w:type="dxa"/>
            <w:vMerge/>
            <w:vAlign w:val="center"/>
            <w:hideMark/>
          </w:tcPr>
          <w:p w14:paraId="0D10C840" w14:textId="77777777"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57DEF1D3" w14:textId="25198123"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74225</w:t>
            </w:r>
          </w:p>
        </w:tc>
        <w:tc>
          <w:tcPr>
            <w:tcW w:w="4499" w:type="dxa"/>
            <w:tcBorders>
              <w:top w:val="nil"/>
              <w:left w:val="nil"/>
              <w:bottom w:val="single" w:sz="4" w:space="0" w:color="auto"/>
              <w:right w:val="single" w:sz="4" w:space="0" w:color="auto"/>
            </w:tcBorders>
            <w:noWrap/>
            <w:vAlign w:val="bottom"/>
          </w:tcPr>
          <w:p w14:paraId="1EF01CCC" w14:textId="4CC4272F" w:rsidR="007157C2" w:rsidRPr="007157C2" w:rsidRDefault="007157C2" w:rsidP="00FA2D80">
            <w:pPr>
              <w:spacing w:after="0" w:line="240" w:lineRule="auto"/>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Other Media Costs</w:t>
            </w:r>
          </w:p>
        </w:tc>
        <w:tc>
          <w:tcPr>
            <w:tcW w:w="1268" w:type="dxa"/>
            <w:tcBorders>
              <w:top w:val="nil"/>
              <w:left w:val="nil"/>
              <w:bottom w:val="single" w:sz="4" w:space="0" w:color="auto"/>
              <w:right w:val="single" w:sz="8" w:space="0" w:color="auto"/>
            </w:tcBorders>
            <w:noWrap/>
            <w:vAlign w:val="bottom"/>
          </w:tcPr>
          <w:p w14:paraId="7C8D7C39" w14:textId="4A890CF4" w:rsidR="007157C2" w:rsidRPr="007157C2" w:rsidRDefault="007157C2" w:rsidP="007157C2">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 xml:space="preserve">                        1,091.37 </w:t>
            </w:r>
          </w:p>
        </w:tc>
      </w:tr>
      <w:tr w:rsidR="007157C2" w:rsidRPr="007B725A" w14:paraId="125D95D4" w14:textId="77777777" w:rsidTr="009B040F">
        <w:trPr>
          <w:trHeight w:val="287"/>
        </w:trPr>
        <w:tc>
          <w:tcPr>
            <w:tcW w:w="3099" w:type="dxa"/>
            <w:vMerge/>
            <w:vAlign w:val="center"/>
            <w:hideMark/>
          </w:tcPr>
          <w:p w14:paraId="65B7361F" w14:textId="77777777"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40A42053" w14:textId="2096926F"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75105</w:t>
            </w:r>
          </w:p>
        </w:tc>
        <w:tc>
          <w:tcPr>
            <w:tcW w:w="4499" w:type="dxa"/>
            <w:tcBorders>
              <w:top w:val="nil"/>
              <w:left w:val="nil"/>
              <w:bottom w:val="single" w:sz="4" w:space="0" w:color="auto"/>
              <w:right w:val="single" w:sz="4" w:space="0" w:color="auto"/>
            </w:tcBorders>
            <w:noWrap/>
            <w:vAlign w:val="bottom"/>
          </w:tcPr>
          <w:p w14:paraId="7378DA8E" w14:textId="670341F0" w:rsidR="007157C2" w:rsidRPr="007157C2" w:rsidRDefault="007157C2" w:rsidP="005255CB">
            <w:pPr>
              <w:spacing w:after="0" w:line="240" w:lineRule="auto"/>
              <w:ind w:right="782"/>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Facilities and Administration - Implementation</w:t>
            </w:r>
          </w:p>
        </w:tc>
        <w:tc>
          <w:tcPr>
            <w:tcW w:w="1268" w:type="dxa"/>
            <w:tcBorders>
              <w:top w:val="nil"/>
              <w:left w:val="nil"/>
              <w:bottom w:val="single" w:sz="4" w:space="0" w:color="auto"/>
              <w:right w:val="single" w:sz="8" w:space="0" w:color="auto"/>
            </w:tcBorders>
            <w:noWrap/>
            <w:vAlign w:val="bottom"/>
          </w:tcPr>
          <w:p w14:paraId="7E656195" w14:textId="06C2D9AA" w:rsidR="007157C2" w:rsidRPr="007157C2" w:rsidRDefault="007157C2" w:rsidP="007157C2">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 xml:space="preserve">                            927.13 </w:t>
            </w:r>
          </w:p>
        </w:tc>
      </w:tr>
      <w:tr w:rsidR="007157C2" w:rsidRPr="007B725A" w14:paraId="70147273" w14:textId="77777777" w:rsidTr="009B040F">
        <w:trPr>
          <w:trHeight w:val="287"/>
        </w:trPr>
        <w:tc>
          <w:tcPr>
            <w:tcW w:w="3099" w:type="dxa"/>
            <w:vMerge/>
            <w:vAlign w:val="center"/>
          </w:tcPr>
          <w:p w14:paraId="2B49B3DE" w14:textId="77777777"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45861AEC" w14:textId="041222D5"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75705</w:t>
            </w:r>
          </w:p>
        </w:tc>
        <w:tc>
          <w:tcPr>
            <w:tcW w:w="4499" w:type="dxa"/>
            <w:tcBorders>
              <w:top w:val="nil"/>
              <w:left w:val="nil"/>
              <w:bottom w:val="single" w:sz="4" w:space="0" w:color="auto"/>
              <w:right w:val="single" w:sz="4" w:space="0" w:color="auto"/>
            </w:tcBorders>
            <w:noWrap/>
            <w:vAlign w:val="bottom"/>
          </w:tcPr>
          <w:p w14:paraId="44C3B051" w14:textId="622B1716" w:rsidR="007157C2" w:rsidRPr="007157C2" w:rsidRDefault="527D8211" w:rsidP="3A8DE5C7">
            <w:pPr>
              <w:spacing w:after="0" w:line="240" w:lineRule="auto"/>
              <w:ind w:right="782"/>
              <w:rPr>
                <w:rFonts w:ascii="Times New Roman" w:eastAsia="Times New Roman" w:hAnsi="Times New Roman" w:cs="Times New Roman"/>
                <w:color w:val="000000"/>
                <w:sz w:val="20"/>
                <w:szCs w:val="20"/>
                <w:highlight w:val="yellow"/>
              </w:rPr>
            </w:pPr>
            <w:r w:rsidRPr="3A8DE5C7">
              <w:rPr>
                <w:rFonts w:ascii="Times New Roman" w:eastAsia="Times New Roman" w:hAnsi="Times New Roman" w:cs="Times New Roman"/>
                <w:color w:val="000000" w:themeColor="text1"/>
                <w:sz w:val="20"/>
                <w:szCs w:val="20"/>
                <w:highlight w:val="yellow"/>
              </w:rPr>
              <w:t>Learning Costs - Course Fee (</w:t>
            </w:r>
            <w:proofErr w:type="spellStart"/>
            <w:r w:rsidRPr="3A8DE5C7">
              <w:rPr>
                <w:rFonts w:ascii="Times New Roman" w:eastAsia="Times New Roman" w:hAnsi="Times New Roman" w:cs="Times New Roman"/>
                <w:color w:val="000000" w:themeColor="text1"/>
                <w:sz w:val="20"/>
                <w:szCs w:val="20"/>
                <w:highlight w:val="yellow"/>
              </w:rPr>
              <w:t>non staff</w:t>
            </w:r>
            <w:proofErr w:type="spellEnd"/>
            <w:r w:rsidRPr="3A8DE5C7">
              <w:rPr>
                <w:rFonts w:ascii="Times New Roman" w:eastAsia="Times New Roman" w:hAnsi="Times New Roman" w:cs="Times New Roman"/>
                <w:color w:val="000000" w:themeColor="text1"/>
                <w:sz w:val="20"/>
                <w:szCs w:val="20"/>
                <w:highlight w:val="yellow"/>
              </w:rPr>
              <w:t>)</w:t>
            </w:r>
          </w:p>
        </w:tc>
        <w:tc>
          <w:tcPr>
            <w:tcW w:w="1268" w:type="dxa"/>
            <w:tcBorders>
              <w:top w:val="nil"/>
              <w:left w:val="nil"/>
              <w:bottom w:val="single" w:sz="4" w:space="0" w:color="auto"/>
              <w:right w:val="single" w:sz="8" w:space="0" w:color="auto"/>
            </w:tcBorders>
            <w:noWrap/>
            <w:vAlign w:val="bottom"/>
          </w:tcPr>
          <w:p w14:paraId="224FF270" w14:textId="7C250D3F" w:rsidR="007157C2" w:rsidRPr="007157C2" w:rsidRDefault="007157C2" w:rsidP="007157C2">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 xml:space="preserve">                        2,364.13 </w:t>
            </w:r>
          </w:p>
        </w:tc>
      </w:tr>
      <w:tr w:rsidR="007157C2" w:rsidRPr="007B725A" w14:paraId="6D73C30C" w14:textId="77777777" w:rsidTr="009B040F">
        <w:trPr>
          <w:trHeight w:val="287"/>
        </w:trPr>
        <w:tc>
          <w:tcPr>
            <w:tcW w:w="3099" w:type="dxa"/>
            <w:vMerge/>
            <w:vAlign w:val="center"/>
          </w:tcPr>
          <w:p w14:paraId="080E4A8D" w14:textId="77777777"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274EB008" w14:textId="3F03BB45" w:rsidR="007157C2" w:rsidRPr="005F23A6" w:rsidRDefault="007157C2" w:rsidP="00FA2D80">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76135</w:t>
            </w:r>
          </w:p>
        </w:tc>
        <w:tc>
          <w:tcPr>
            <w:tcW w:w="4499" w:type="dxa"/>
            <w:tcBorders>
              <w:top w:val="nil"/>
              <w:left w:val="nil"/>
              <w:bottom w:val="single" w:sz="4" w:space="0" w:color="auto"/>
              <w:right w:val="single" w:sz="4" w:space="0" w:color="auto"/>
            </w:tcBorders>
            <w:noWrap/>
            <w:vAlign w:val="bottom"/>
          </w:tcPr>
          <w:p w14:paraId="10C3EE36" w14:textId="5CD49B4A" w:rsidR="007157C2" w:rsidRPr="007157C2" w:rsidRDefault="007157C2" w:rsidP="005255CB">
            <w:pPr>
              <w:spacing w:after="0" w:line="240" w:lineRule="auto"/>
              <w:ind w:right="782"/>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Realized Foreign Exchange Gain - AP</w:t>
            </w:r>
          </w:p>
        </w:tc>
        <w:tc>
          <w:tcPr>
            <w:tcW w:w="1268" w:type="dxa"/>
            <w:tcBorders>
              <w:top w:val="nil"/>
              <w:left w:val="nil"/>
              <w:bottom w:val="single" w:sz="4" w:space="0" w:color="auto"/>
              <w:right w:val="single" w:sz="8" w:space="0" w:color="auto"/>
            </w:tcBorders>
            <w:noWrap/>
            <w:vAlign w:val="bottom"/>
          </w:tcPr>
          <w:p w14:paraId="47965626" w14:textId="02477D49" w:rsidR="007157C2" w:rsidRPr="005F23A6" w:rsidRDefault="007157C2" w:rsidP="007157C2">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 xml:space="preserve">                                -1.23</w:t>
            </w:r>
          </w:p>
        </w:tc>
      </w:tr>
      <w:tr w:rsidR="007157C2" w:rsidRPr="007B725A" w14:paraId="73EA3D26" w14:textId="77777777" w:rsidTr="009B040F">
        <w:trPr>
          <w:trHeight w:val="287"/>
        </w:trPr>
        <w:tc>
          <w:tcPr>
            <w:tcW w:w="3099" w:type="dxa"/>
            <w:vMerge/>
            <w:vAlign w:val="center"/>
          </w:tcPr>
          <w:p w14:paraId="040FC111" w14:textId="77777777" w:rsidR="007157C2" w:rsidRPr="005F23A6" w:rsidRDefault="007157C2" w:rsidP="007157C2">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6B6E4EB6" w14:textId="0CB2CDD4" w:rsidR="007157C2" w:rsidRPr="007157C2" w:rsidRDefault="007157C2" w:rsidP="007157C2">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76135</w:t>
            </w:r>
          </w:p>
        </w:tc>
        <w:tc>
          <w:tcPr>
            <w:tcW w:w="4499" w:type="dxa"/>
            <w:tcBorders>
              <w:top w:val="nil"/>
              <w:left w:val="nil"/>
              <w:bottom w:val="single" w:sz="4" w:space="0" w:color="auto"/>
              <w:right w:val="single" w:sz="4" w:space="0" w:color="auto"/>
            </w:tcBorders>
            <w:noWrap/>
            <w:vAlign w:val="bottom"/>
          </w:tcPr>
          <w:p w14:paraId="01CE9C66" w14:textId="428EFD2E" w:rsidR="007157C2" w:rsidRPr="007157C2" w:rsidRDefault="007157C2" w:rsidP="007157C2">
            <w:pPr>
              <w:spacing w:after="0" w:line="240" w:lineRule="auto"/>
              <w:ind w:right="782"/>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Realized Foreign Exchange Gain - AP</w:t>
            </w:r>
          </w:p>
        </w:tc>
        <w:tc>
          <w:tcPr>
            <w:tcW w:w="1268" w:type="dxa"/>
            <w:tcBorders>
              <w:top w:val="nil"/>
              <w:left w:val="nil"/>
              <w:bottom w:val="single" w:sz="4" w:space="0" w:color="auto"/>
              <w:right w:val="single" w:sz="8" w:space="0" w:color="auto"/>
            </w:tcBorders>
            <w:noWrap/>
            <w:vAlign w:val="bottom"/>
          </w:tcPr>
          <w:p w14:paraId="6E52A754" w14:textId="5BD17BF8" w:rsidR="007157C2" w:rsidRPr="007157C2" w:rsidRDefault="007157C2" w:rsidP="007157C2">
            <w:pPr>
              <w:spacing w:after="0" w:line="240" w:lineRule="auto"/>
              <w:jc w:val="center"/>
              <w:rPr>
                <w:rFonts w:ascii="Times New Roman" w:eastAsia="Times New Roman" w:hAnsi="Times New Roman" w:cs="Times New Roman"/>
                <w:color w:val="000000"/>
                <w:sz w:val="20"/>
                <w:szCs w:val="20"/>
              </w:rPr>
            </w:pPr>
            <w:r w:rsidRPr="007157C2">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19</w:t>
            </w:r>
          </w:p>
        </w:tc>
      </w:tr>
      <w:tr w:rsidR="00E00143" w:rsidRPr="007B725A" w14:paraId="69EDFAA6" w14:textId="77777777" w:rsidTr="009B040F">
        <w:trPr>
          <w:trHeight w:val="297"/>
        </w:trPr>
        <w:tc>
          <w:tcPr>
            <w:tcW w:w="3099" w:type="dxa"/>
            <w:tcBorders>
              <w:top w:val="double" w:sz="4" w:space="0" w:color="auto"/>
              <w:left w:val="single" w:sz="8" w:space="0" w:color="auto"/>
              <w:bottom w:val="nil"/>
              <w:right w:val="single" w:sz="4" w:space="0" w:color="auto"/>
            </w:tcBorders>
            <w:noWrap/>
            <w:vAlign w:val="bottom"/>
            <w:hideMark/>
          </w:tcPr>
          <w:p w14:paraId="2BAF261A" w14:textId="77777777" w:rsidR="00E00143" w:rsidRPr="005F23A6" w:rsidRDefault="00E00143" w:rsidP="005255CB">
            <w:pPr>
              <w:spacing w:after="0" w:line="240" w:lineRule="auto"/>
              <w:rPr>
                <w:rFonts w:ascii="Times New Roman" w:eastAsia="Times New Roman" w:hAnsi="Times New Roman" w:cs="Times New Roman"/>
                <w:b/>
                <w:bCs/>
                <w:color w:val="000000"/>
                <w:sz w:val="20"/>
                <w:szCs w:val="20"/>
              </w:rPr>
            </w:pPr>
            <w:r w:rsidRPr="005F23A6">
              <w:rPr>
                <w:rFonts w:ascii="Times New Roman" w:eastAsia="Times New Roman" w:hAnsi="Times New Roman" w:cs="Times New Roman"/>
                <w:b/>
                <w:bCs/>
                <w:color w:val="000000"/>
                <w:sz w:val="20"/>
                <w:szCs w:val="20"/>
              </w:rPr>
              <w:t>ACTIVITY 2</w:t>
            </w:r>
          </w:p>
        </w:tc>
        <w:tc>
          <w:tcPr>
            <w:tcW w:w="948" w:type="dxa"/>
            <w:tcBorders>
              <w:top w:val="nil"/>
              <w:left w:val="nil"/>
              <w:bottom w:val="single" w:sz="4" w:space="0" w:color="auto"/>
              <w:right w:val="single" w:sz="4" w:space="0" w:color="auto"/>
            </w:tcBorders>
            <w:noWrap/>
            <w:vAlign w:val="bottom"/>
          </w:tcPr>
          <w:p w14:paraId="79558E08" w14:textId="1CA50C0B" w:rsidR="00E00143" w:rsidRPr="005F23A6" w:rsidRDefault="00FA2D80" w:rsidP="00761031">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72145</w:t>
            </w:r>
          </w:p>
        </w:tc>
        <w:tc>
          <w:tcPr>
            <w:tcW w:w="4499" w:type="dxa"/>
            <w:tcBorders>
              <w:top w:val="nil"/>
              <w:left w:val="nil"/>
              <w:bottom w:val="single" w:sz="4" w:space="0" w:color="auto"/>
              <w:right w:val="single" w:sz="4" w:space="0" w:color="auto"/>
            </w:tcBorders>
            <w:noWrap/>
            <w:vAlign w:val="bottom"/>
          </w:tcPr>
          <w:p w14:paraId="68868318" w14:textId="53BCA47B" w:rsidR="00E00143" w:rsidRPr="005F23A6" w:rsidRDefault="00761031" w:rsidP="005255CB">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Service Cost - Training and Education Services</w:t>
            </w:r>
          </w:p>
        </w:tc>
        <w:tc>
          <w:tcPr>
            <w:tcW w:w="1268" w:type="dxa"/>
            <w:tcBorders>
              <w:top w:val="nil"/>
              <w:left w:val="nil"/>
              <w:bottom w:val="single" w:sz="4" w:space="0" w:color="auto"/>
              <w:right w:val="single" w:sz="8" w:space="0" w:color="auto"/>
            </w:tcBorders>
            <w:noWrap/>
            <w:vAlign w:val="bottom"/>
          </w:tcPr>
          <w:p w14:paraId="02ED6FFD" w14:textId="5B9838E0" w:rsidR="00E00143" w:rsidRPr="005F23A6" w:rsidRDefault="007157C2"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1,877.27 </w:t>
            </w:r>
          </w:p>
        </w:tc>
      </w:tr>
      <w:tr w:rsidR="00E00143" w:rsidRPr="007B725A" w14:paraId="64B43116" w14:textId="77777777" w:rsidTr="009B040F">
        <w:trPr>
          <w:trHeight w:val="297"/>
        </w:trPr>
        <w:tc>
          <w:tcPr>
            <w:tcW w:w="3099" w:type="dxa"/>
            <w:tcBorders>
              <w:top w:val="nil"/>
              <w:left w:val="single" w:sz="8" w:space="0" w:color="auto"/>
              <w:bottom w:val="nil"/>
              <w:right w:val="single" w:sz="4" w:space="0" w:color="auto"/>
            </w:tcBorders>
            <w:noWrap/>
            <w:vAlign w:val="bottom"/>
          </w:tcPr>
          <w:p w14:paraId="69B5A5EB" w14:textId="77777777" w:rsidR="00E00143" w:rsidRPr="005F23A6" w:rsidRDefault="00E00143" w:rsidP="005255CB">
            <w:pPr>
              <w:spacing w:after="0" w:line="240" w:lineRule="auto"/>
              <w:rPr>
                <w:rFonts w:ascii="Times New Roman" w:eastAsia="Times New Roman" w:hAnsi="Times New Roman" w:cs="Times New Roman"/>
                <w:b/>
                <w:bCs/>
                <w:color w:val="000000"/>
                <w:sz w:val="20"/>
                <w:szCs w:val="20"/>
              </w:rPr>
            </w:pPr>
          </w:p>
        </w:tc>
        <w:tc>
          <w:tcPr>
            <w:tcW w:w="948" w:type="dxa"/>
            <w:tcBorders>
              <w:top w:val="nil"/>
              <w:left w:val="nil"/>
              <w:bottom w:val="single" w:sz="4" w:space="0" w:color="auto"/>
              <w:right w:val="single" w:sz="4" w:space="0" w:color="auto"/>
            </w:tcBorders>
            <w:noWrap/>
            <w:vAlign w:val="bottom"/>
          </w:tcPr>
          <w:p w14:paraId="78AB23A0" w14:textId="0DD7B3B2" w:rsidR="00E00143" w:rsidRPr="005F23A6" w:rsidRDefault="00761031" w:rsidP="00761031">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75105</w:t>
            </w:r>
          </w:p>
        </w:tc>
        <w:tc>
          <w:tcPr>
            <w:tcW w:w="4499" w:type="dxa"/>
            <w:tcBorders>
              <w:top w:val="nil"/>
              <w:left w:val="nil"/>
              <w:bottom w:val="single" w:sz="4" w:space="0" w:color="auto"/>
              <w:right w:val="single" w:sz="4" w:space="0" w:color="auto"/>
            </w:tcBorders>
            <w:noWrap/>
            <w:vAlign w:val="bottom"/>
          </w:tcPr>
          <w:p w14:paraId="5882A99C" w14:textId="659AC93C" w:rsidR="00E00143" w:rsidRPr="005F23A6" w:rsidRDefault="00761031" w:rsidP="005255CB">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Facilities and Administration - Implementation</w:t>
            </w:r>
          </w:p>
        </w:tc>
        <w:tc>
          <w:tcPr>
            <w:tcW w:w="1268" w:type="dxa"/>
            <w:tcBorders>
              <w:top w:val="nil"/>
              <w:left w:val="nil"/>
              <w:bottom w:val="single" w:sz="4" w:space="0" w:color="auto"/>
              <w:right w:val="single" w:sz="8" w:space="0" w:color="auto"/>
            </w:tcBorders>
            <w:noWrap/>
            <w:vAlign w:val="bottom"/>
          </w:tcPr>
          <w:p w14:paraId="27B1A283" w14:textId="2F61F246" w:rsidR="00E00143"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273.83 </w:t>
            </w:r>
          </w:p>
        </w:tc>
      </w:tr>
      <w:tr w:rsidR="00E00143" w:rsidRPr="007B725A" w14:paraId="57B4124A" w14:textId="77777777" w:rsidTr="009B040F">
        <w:trPr>
          <w:trHeight w:val="287"/>
        </w:trPr>
        <w:tc>
          <w:tcPr>
            <w:tcW w:w="3099" w:type="dxa"/>
            <w:vMerge w:val="restart"/>
            <w:tcBorders>
              <w:left w:val="single" w:sz="8" w:space="0" w:color="auto"/>
              <w:right w:val="single" w:sz="4" w:space="0" w:color="auto"/>
            </w:tcBorders>
            <w:vAlign w:val="center"/>
          </w:tcPr>
          <w:p w14:paraId="2A2EDCC3" w14:textId="77777777" w:rsidR="00E00143" w:rsidRPr="005F23A6" w:rsidRDefault="00E00143" w:rsidP="005255CB">
            <w:pPr>
              <w:spacing w:after="0" w:line="240" w:lineRule="auto"/>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62D7E607" w14:textId="365FB481" w:rsidR="00E00143" w:rsidRPr="005F23A6" w:rsidRDefault="00761031" w:rsidP="00761031">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75705</w:t>
            </w:r>
          </w:p>
        </w:tc>
        <w:tc>
          <w:tcPr>
            <w:tcW w:w="4499" w:type="dxa"/>
            <w:tcBorders>
              <w:top w:val="nil"/>
              <w:left w:val="nil"/>
              <w:bottom w:val="single" w:sz="4" w:space="0" w:color="auto"/>
              <w:right w:val="single" w:sz="4" w:space="0" w:color="auto"/>
            </w:tcBorders>
            <w:noWrap/>
            <w:vAlign w:val="bottom"/>
          </w:tcPr>
          <w:p w14:paraId="0FA0756F" w14:textId="29B82350" w:rsidR="00E00143" w:rsidRPr="005F23A6" w:rsidRDefault="00761031" w:rsidP="005255CB">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Learning Costs - Course Fee (</w:t>
            </w:r>
            <w:proofErr w:type="spellStart"/>
            <w:r w:rsidRPr="005F23A6">
              <w:rPr>
                <w:rFonts w:ascii="Times New Roman" w:eastAsia="Times New Roman" w:hAnsi="Times New Roman" w:cs="Times New Roman"/>
                <w:color w:val="000000"/>
                <w:sz w:val="20"/>
                <w:szCs w:val="20"/>
              </w:rPr>
              <w:t>non staff</w:t>
            </w:r>
            <w:proofErr w:type="spellEnd"/>
            <w:r w:rsidRPr="005F23A6">
              <w:rPr>
                <w:rFonts w:ascii="Times New Roman" w:eastAsia="Times New Roman" w:hAnsi="Times New Roman" w:cs="Times New Roman"/>
                <w:color w:val="000000"/>
                <w:sz w:val="20"/>
                <w:szCs w:val="20"/>
              </w:rPr>
              <w:t>)</w:t>
            </w:r>
          </w:p>
        </w:tc>
        <w:tc>
          <w:tcPr>
            <w:tcW w:w="1268" w:type="dxa"/>
            <w:tcBorders>
              <w:top w:val="nil"/>
              <w:left w:val="nil"/>
              <w:bottom w:val="single" w:sz="4" w:space="0" w:color="auto"/>
              <w:right w:val="single" w:sz="8" w:space="0" w:color="auto"/>
            </w:tcBorders>
            <w:noWrap/>
            <w:vAlign w:val="bottom"/>
          </w:tcPr>
          <w:p w14:paraId="19C5E377" w14:textId="7899626D" w:rsidR="00E00143"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1,546.02 </w:t>
            </w:r>
          </w:p>
        </w:tc>
      </w:tr>
      <w:tr w:rsidR="00E00143" w:rsidRPr="007B725A" w14:paraId="23DF6C5F" w14:textId="77777777" w:rsidTr="009B040F">
        <w:trPr>
          <w:trHeight w:val="287"/>
        </w:trPr>
        <w:tc>
          <w:tcPr>
            <w:tcW w:w="3099" w:type="dxa"/>
            <w:vMerge/>
            <w:vAlign w:val="center"/>
          </w:tcPr>
          <w:p w14:paraId="322E745B" w14:textId="77777777" w:rsidR="00E00143" w:rsidRPr="005F23A6" w:rsidRDefault="00E00143" w:rsidP="005255CB">
            <w:pPr>
              <w:spacing w:after="0" w:line="240" w:lineRule="auto"/>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3B3287DF" w14:textId="258848F6" w:rsidR="00E00143" w:rsidRPr="005F23A6" w:rsidRDefault="00761031" w:rsidP="00761031">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72315</w:t>
            </w:r>
          </w:p>
        </w:tc>
        <w:tc>
          <w:tcPr>
            <w:tcW w:w="4499" w:type="dxa"/>
            <w:tcBorders>
              <w:top w:val="nil"/>
              <w:left w:val="nil"/>
              <w:bottom w:val="single" w:sz="4" w:space="0" w:color="auto"/>
              <w:right w:val="single" w:sz="4" w:space="0" w:color="auto"/>
            </w:tcBorders>
            <w:noWrap/>
            <w:vAlign w:val="bottom"/>
          </w:tcPr>
          <w:p w14:paraId="1C93546D" w14:textId="1520DD5D" w:rsidR="00E00143" w:rsidRPr="005F23A6" w:rsidRDefault="00761031" w:rsidP="005255CB">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Consumables - Food and Textile Products</w:t>
            </w:r>
          </w:p>
        </w:tc>
        <w:tc>
          <w:tcPr>
            <w:tcW w:w="1268" w:type="dxa"/>
            <w:tcBorders>
              <w:top w:val="nil"/>
              <w:left w:val="nil"/>
              <w:bottom w:val="single" w:sz="4" w:space="0" w:color="auto"/>
              <w:right w:val="single" w:sz="8" w:space="0" w:color="auto"/>
            </w:tcBorders>
            <w:noWrap/>
            <w:vAlign w:val="bottom"/>
          </w:tcPr>
          <w:p w14:paraId="5B1A87FA" w14:textId="5C63B812" w:rsidR="00E00143"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434.38 </w:t>
            </w:r>
          </w:p>
        </w:tc>
      </w:tr>
      <w:tr w:rsidR="00E00143" w:rsidRPr="007B725A" w14:paraId="61663499" w14:textId="77777777" w:rsidTr="009B040F">
        <w:trPr>
          <w:trHeight w:val="287"/>
        </w:trPr>
        <w:tc>
          <w:tcPr>
            <w:tcW w:w="3099" w:type="dxa"/>
            <w:vMerge/>
            <w:vAlign w:val="center"/>
          </w:tcPr>
          <w:p w14:paraId="4D4D373A" w14:textId="77777777" w:rsidR="00E00143" w:rsidRPr="005F23A6" w:rsidRDefault="00E00143" w:rsidP="005255CB">
            <w:pPr>
              <w:spacing w:after="0" w:line="240" w:lineRule="auto"/>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264C872F" w14:textId="530529CC" w:rsidR="00E00143" w:rsidRPr="005F23A6" w:rsidRDefault="00761031" w:rsidP="00761031">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72415</w:t>
            </w:r>
          </w:p>
        </w:tc>
        <w:tc>
          <w:tcPr>
            <w:tcW w:w="4499" w:type="dxa"/>
            <w:tcBorders>
              <w:top w:val="nil"/>
              <w:left w:val="nil"/>
              <w:bottom w:val="single" w:sz="4" w:space="0" w:color="auto"/>
              <w:right w:val="single" w:sz="4" w:space="0" w:color="auto"/>
            </w:tcBorders>
            <w:noWrap/>
            <w:vAlign w:val="bottom"/>
          </w:tcPr>
          <w:p w14:paraId="60EAEB1E" w14:textId="5E4BD2A8" w:rsidR="00E00143" w:rsidRPr="005F23A6" w:rsidRDefault="00761031" w:rsidP="005255CB">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Courier Charges</w:t>
            </w:r>
          </w:p>
        </w:tc>
        <w:tc>
          <w:tcPr>
            <w:tcW w:w="1268" w:type="dxa"/>
            <w:tcBorders>
              <w:top w:val="nil"/>
              <w:left w:val="nil"/>
              <w:bottom w:val="single" w:sz="4" w:space="0" w:color="auto"/>
              <w:right w:val="single" w:sz="8" w:space="0" w:color="auto"/>
            </w:tcBorders>
            <w:noWrap/>
            <w:vAlign w:val="bottom"/>
          </w:tcPr>
          <w:p w14:paraId="2F4ABDF5" w14:textId="5F6FBAF2" w:rsidR="00E00143"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7.42 </w:t>
            </w:r>
          </w:p>
        </w:tc>
      </w:tr>
      <w:tr w:rsidR="00761031" w:rsidRPr="007B725A" w14:paraId="5A73B948" w14:textId="77777777" w:rsidTr="009B040F">
        <w:trPr>
          <w:trHeight w:val="287"/>
        </w:trPr>
        <w:tc>
          <w:tcPr>
            <w:tcW w:w="3099" w:type="dxa"/>
            <w:vMerge/>
            <w:vAlign w:val="center"/>
          </w:tcPr>
          <w:p w14:paraId="4512C8B6" w14:textId="77777777" w:rsidR="00761031" w:rsidRPr="005F23A6" w:rsidRDefault="00761031" w:rsidP="00761031">
            <w:pPr>
              <w:spacing w:after="0" w:line="240" w:lineRule="auto"/>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7CAAC15C" w14:textId="55E04B78" w:rsidR="00761031" w:rsidRPr="005F23A6" w:rsidRDefault="00761031" w:rsidP="00761031">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75105</w:t>
            </w:r>
          </w:p>
        </w:tc>
        <w:tc>
          <w:tcPr>
            <w:tcW w:w="4499" w:type="dxa"/>
            <w:tcBorders>
              <w:top w:val="nil"/>
              <w:left w:val="nil"/>
              <w:bottom w:val="single" w:sz="4" w:space="0" w:color="auto"/>
              <w:right w:val="single" w:sz="4" w:space="0" w:color="auto"/>
            </w:tcBorders>
            <w:noWrap/>
            <w:vAlign w:val="bottom"/>
          </w:tcPr>
          <w:p w14:paraId="3DC8DF0F" w14:textId="18BC11F6" w:rsidR="00761031" w:rsidRPr="005F23A6" w:rsidRDefault="00761031" w:rsidP="00761031">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Facilities and Administration - Implementation</w:t>
            </w:r>
          </w:p>
        </w:tc>
        <w:tc>
          <w:tcPr>
            <w:tcW w:w="1268" w:type="dxa"/>
            <w:tcBorders>
              <w:top w:val="nil"/>
              <w:left w:val="nil"/>
              <w:bottom w:val="single" w:sz="4" w:space="0" w:color="auto"/>
              <w:right w:val="single" w:sz="8" w:space="0" w:color="auto"/>
            </w:tcBorders>
            <w:noWrap/>
            <w:vAlign w:val="bottom"/>
          </w:tcPr>
          <w:p w14:paraId="5E220702" w14:textId="7F805290" w:rsidR="00761031"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35.34 </w:t>
            </w:r>
          </w:p>
        </w:tc>
      </w:tr>
      <w:tr w:rsidR="00761031" w:rsidRPr="007B725A" w14:paraId="33939F8E" w14:textId="77777777" w:rsidTr="009B040F">
        <w:trPr>
          <w:trHeight w:val="287"/>
        </w:trPr>
        <w:tc>
          <w:tcPr>
            <w:tcW w:w="3099" w:type="dxa"/>
            <w:vMerge/>
            <w:vAlign w:val="center"/>
          </w:tcPr>
          <w:p w14:paraId="2497EC07" w14:textId="77777777" w:rsidR="00761031" w:rsidRPr="005F23A6" w:rsidRDefault="00761031" w:rsidP="00761031">
            <w:pPr>
              <w:spacing w:after="0" w:line="240" w:lineRule="auto"/>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73469F75" w14:textId="4B73260B" w:rsidR="00761031" w:rsidRPr="005F23A6" w:rsidRDefault="00761031" w:rsidP="00761031">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71305</w:t>
            </w:r>
          </w:p>
        </w:tc>
        <w:tc>
          <w:tcPr>
            <w:tcW w:w="4499" w:type="dxa"/>
            <w:tcBorders>
              <w:top w:val="nil"/>
              <w:left w:val="nil"/>
              <w:bottom w:val="single" w:sz="4" w:space="0" w:color="auto"/>
              <w:right w:val="single" w:sz="4" w:space="0" w:color="auto"/>
            </w:tcBorders>
            <w:noWrap/>
            <w:vAlign w:val="bottom"/>
          </w:tcPr>
          <w:p w14:paraId="77604050" w14:textId="23B50130" w:rsidR="00761031" w:rsidRPr="005F23A6" w:rsidRDefault="00761031" w:rsidP="00761031">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Local Consultants Expenses - Short-Term Technical Contractors</w:t>
            </w:r>
          </w:p>
        </w:tc>
        <w:tc>
          <w:tcPr>
            <w:tcW w:w="1268" w:type="dxa"/>
            <w:tcBorders>
              <w:top w:val="nil"/>
              <w:left w:val="nil"/>
              <w:bottom w:val="single" w:sz="4" w:space="0" w:color="auto"/>
              <w:right w:val="single" w:sz="8" w:space="0" w:color="auto"/>
            </w:tcBorders>
            <w:noWrap/>
            <w:vAlign w:val="bottom"/>
          </w:tcPr>
          <w:p w14:paraId="42904429" w14:textId="78EC6A6D" w:rsidR="00761031"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4,458.52 </w:t>
            </w:r>
          </w:p>
        </w:tc>
      </w:tr>
      <w:tr w:rsidR="00761031" w:rsidRPr="007B725A" w14:paraId="65DF9500" w14:textId="77777777" w:rsidTr="009B040F">
        <w:trPr>
          <w:trHeight w:val="287"/>
        </w:trPr>
        <w:tc>
          <w:tcPr>
            <w:tcW w:w="3099" w:type="dxa"/>
            <w:vMerge/>
            <w:vAlign w:val="center"/>
          </w:tcPr>
          <w:p w14:paraId="415CC914" w14:textId="77777777" w:rsidR="00761031" w:rsidRPr="005F23A6" w:rsidRDefault="00761031" w:rsidP="00761031">
            <w:pPr>
              <w:spacing w:after="0" w:line="240" w:lineRule="auto"/>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1F9ACA7A" w14:textId="1EBC3E31" w:rsidR="00761031" w:rsidRPr="005F23A6" w:rsidRDefault="00761031" w:rsidP="00761031">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72145</w:t>
            </w:r>
          </w:p>
        </w:tc>
        <w:tc>
          <w:tcPr>
            <w:tcW w:w="4499" w:type="dxa"/>
            <w:tcBorders>
              <w:top w:val="nil"/>
              <w:left w:val="nil"/>
              <w:bottom w:val="single" w:sz="4" w:space="0" w:color="auto"/>
              <w:right w:val="single" w:sz="4" w:space="0" w:color="auto"/>
            </w:tcBorders>
            <w:noWrap/>
            <w:vAlign w:val="bottom"/>
          </w:tcPr>
          <w:p w14:paraId="1056655E" w14:textId="0435F10A" w:rsidR="00761031" w:rsidRPr="005F23A6" w:rsidRDefault="00761031" w:rsidP="00761031">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Service Cost - Training and Education Services</w:t>
            </w:r>
          </w:p>
        </w:tc>
        <w:tc>
          <w:tcPr>
            <w:tcW w:w="1268" w:type="dxa"/>
            <w:tcBorders>
              <w:top w:val="nil"/>
              <w:left w:val="nil"/>
              <w:bottom w:val="single" w:sz="4" w:space="0" w:color="auto"/>
              <w:right w:val="single" w:sz="8" w:space="0" w:color="auto"/>
            </w:tcBorders>
            <w:noWrap/>
            <w:vAlign w:val="bottom"/>
          </w:tcPr>
          <w:p w14:paraId="5D7B7FB8" w14:textId="20BBCB37" w:rsidR="00761031"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471.18 </w:t>
            </w:r>
          </w:p>
        </w:tc>
      </w:tr>
      <w:tr w:rsidR="00761031" w:rsidRPr="007B725A" w14:paraId="07270C61" w14:textId="77777777" w:rsidTr="009B040F">
        <w:trPr>
          <w:trHeight w:val="287"/>
        </w:trPr>
        <w:tc>
          <w:tcPr>
            <w:tcW w:w="3099" w:type="dxa"/>
            <w:vMerge/>
            <w:vAlign w:val="center"/>
          </w:tcPr>
          <w:p w14:paraId="4D641510" w14:textId="77777777" w:rsidR="00761031" w:rsidRPr="005F23A6" w:rsidRDefault="00761031" w:rsidP="00761031">
            <w:pPr>
              <w:spacing w:after="0" w:line="240" w:lineRule="auto"/>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1388EE84" w14:textId="3E3FDAE9" w:rsidR="00761031" w:rsidRPr="005F23A6" w:rsidRDefault="00761031" w:rsidP="00761031">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75105</w:t>
            </w:r>
          </w:p>
        </w:tc>
        <w:tc>
          <w:tcPr>
            <w:tcW w:w="4499" w:type="dxa"/>
            <w:tcBorders>
              <w:top w:val="nil"/>
              <w:left w:val="nil"/>
              <w:bottom w:val="single" w:sz="4" w:space="0" w:color="auto"/>
              <w:right w:val="single" w:sz="4" w:space="0" w:color="auto"/>
            </w:tcBorders>
            <w:noWrap/>
            <w:vAlign w:val="bottom"/>
          </w:tcPr>
          <w:p w14:paraId="0733006B" w14:textId="6E95F16C" w:rsidR="00761031" w:rsidRPr="005F23A6" w:rsidRDefault="00761031" w:rsidP="00761031">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Facilities and Administration - Implementation</w:t>
            </w:r>
          </w:p>
        </w:tc>
        <w:tc>
          <w:tcPr>
            <w:tcW w:w="1268" w:type="dxa"/>
            <w:tcBorders>
              <w:top w:val="nil"/>
              <w:left w:val="nil"/>
              <w:bottom w:val="single" w:sz="4" w:space="0" w:color="auto"/>
              <w:right w:val="single" w:sz="8" w:space="0" w:color="auto"/>
            </w:tcBorders>
            <w:noWrap/>
            <w:vAlign w:val="bottom"/>
          </w:tcPr>
          <w:p w14:paraId="4AA3C0C4" w14:textId="0B1D5631" w:rsidR="00761031"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394.37 </w:t>
            </w:r>
          </w:p>
        </w:tc>
      </w:tr>
      <w:tr w:rsidR="007157C2" w:rsidRPr="007B725A" w14:paraId="52ABB68B" w14:textId="77777777" w:rsidTr="009B040F">
        <w:trPr>
          <w:trHeight w:val="287"/>
        </w:trPr>
        <w:tc>
          <w:tcPr>
            <w:tcW w:w="3099" w:type="dxa"/>
            <w:vMerge/>
            <w:vAlign w:val="center"/>
          </w:tcPr>
          <w:p w14:paraId="56256586" w14:textId="77777777" w:rsidR="007157C2" w:rsidRPr="005F23A6" w:rsidRDefault="007157C2" w:rsidP="00761031">
            <w:pPr>
              <w:spacing w:after="0" w:line="240" w:lineRule="auto"/>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73B4B34C" w14:textId="06A901A7" w:rsidR="007157C2"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76135</w:t>
            </w:r>
          </w:p>
        </w:tc>
        <w:tc>
          <w:tcPr>
            <w:tcW w:w="4499" w:type="dxa"/>
            <w:tcBorders>
              <w:top w:val="nil"/>
              <w:left w:val="nil"/>
              <w:bottom w:val="single" w:sz="4" w:space="0" w:color="auto"/>
              <w:right w:val="single" w:sz="4" w:space="0" w:color="auto"/>
            </w:tcBorders>
            <w:noWrap/>
            <w:vAlign w:val="bottom"/>
          </w:tcPr>
          <w:p w14:paraId="764F60D8" w14:textId="3E34B482" w:rsidR="007157C2" w:rsidRPr="005F23A6" w:rsidRDefault="00E57C07" w:rsidP="00761031">
            <w:pPr>
              <w:spacing w:after="0" w:line="240" w:lineRule="auto"/>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Realized Foreign Exchange Gain - AP</w:t>
            </w:r>
          </w:p>
        </w:tc>
        <w:tc>
          <w:tcPr>
            <w:tcW w:w="1268" w:type="dxa"/>
            <w:tcBorders>
              <w:top w:val="nil"/>
              <w:left w:val="nil"/>
              <w:bottom w:val="single" w:sz="4" w:space="0" w:color="auto"/>
              <w:right w:val="single" w:sz="8" w:space="0" w:color="auto"/>
            </w:tcBorders>
            <w:noWrap/>
            <w:vAlign w:val="bottom"/>
          </w:tcPr>
          <w:p w14:paraId="5E433095" w14:textId="79CAD438" w:rsidR="007157C2"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-5.99</w:t>
            </w:r>
          </w:p>
        </w:tc>
      </w:tr>
      <w:tr w:rsidR="00E57C07" w:rsidRPr="007B725A" w14:paraId="5EFBB2C7" w14:textId="77777777" w:rsidTr="009B040F">
        <w:trPr>
          <w:trHeight w:val="287"/>
        </w:trPr>
        <w:tc>
          <w:tcPr>
            <w:tcW w:w="3099" w:type="dxa"/>
            <w:vMerge/>
            <w:vAlign w:val="center"/>
          </w:tcPr>
          <w:p w14:paraId="07D50CEA" w14:textId="77777777" w:rsidR="00E57C07" w:rsidRPr="005F23A6" w:rsidRDefault="00E57C07" w:rsidP="00E57C07">
            <w:pPr>
              <w:spacing w:after="0" w:line="240" w:lineRule="auto"/>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135D2821" w14:textId="29A05351"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76135</w:t>
            </w:r>
          </w:p>
        </w:tc>
        <w:tc>
          <w:tcPr>
            <w:tcW w:w="4499" w:type="dxa"/>
            <w:tcBorders>
              <w:top w:val="nil"/>
              <w:left w:val="nil"/>
              <w:bottom w:val="single" w:sz="4" w:space="0" w:color="auto"/>
              <w:right w:val="single" w:sz="4" w:space="0" w:color="auto"/>
            </w:tcBorders>
            <w:noWrap/>
            <w:vAlign w:val="bottom"/>
          </w:tcPr>
          <w:p w14:paraId="77D93986" w14:textId="781BB0E9" w:rsidR="00E57C07" w:rsidRPr="005F23A6" w:rsidRDefault="00E57C07" w:rsidP="00E57C07">
            <w:pPr>
              <w:spacing w:after="0" w:line="240" w:lineRule="auto"/>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Realized Foreign Exchange Gain - AP</w:t>
            </w:r>
          </w:p>
        </w:tc>
        <w:tc>
          <w:tcPr>
            <w:tcW w:w="1268" w:type="dxa"/>
            <w:tcBorders>
              <w:top w:val="nil"/>
              <w:left w:val="nil"/>
              <w:bottom w:val="single" w:sz="4" w:space="0" w:color="auto"/>
              <w:right w:val="single" w:sz="8" w:space="0" w:color="auto"/>
            </w:tcBorders>
            <w:noWrap/>
            <w:vAlign w:val="bottom"/>
          </w:tcPr>
          <w:p w14:paraId="6380CB14" w14:textId="3906AE4C"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-2.21</w:t>
            </w:r>
          </w:p>
        </w:tc>
      </w:tr>
      <w:tr w:rsidR="00E57C07" w:rsidRPr="007B725A" w14:paraId="346C2030" w14:textId="77777777" w:rsidTr="009B040F">
        <w:trPr>
          <w:trHeight w:val="287"/>
        </w:trPr>
        <w:tc>
          <w:tcPr>
            <w:tcW w:w="3099" w:type="dxa"/>
            <w:vMerge/>
            <w:vAlign w:val="center"/>
          </w:tcPr>
          <w:p w14:paraId="1EC609BB" w14:textId="77777777" w:rsidR="00E57C07" w:rsidRPr="005F23A6" w:rsidRDefault="00E57C07" w:rsidP="00E57C07">
            <w:pPr>
              <w:spacing w:after="0" w:line="240" w:lineRule="auto"/>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2E7017BD" w14:textId="753C694B"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76135</w:t>
            </w:r>
          </w:p>
        </w:tc>
        <w:tc>
          <w:tcPr>
            <w:tcW w:w="4499" w:type="dxa"/>
            <w:tcBorders>
              <w:top w:val="nil"/>
              <w:left w:val="nil"/>
              <w:bottom w:val="single" w:sz="4" w:space="0" w:color="auto"/>
              <w:right w:val="single" w:sz="4" w:space="0" w:color="auto"/>
            </w:tcBorders>
            <w:noWrap/>
            <w:vAlign w:val="bottom"/>
          </w:tcPr>
          <w:p w14:paraId="1D4B681B" w14:textId="66244947" w:rsidR="00E57C07" w:rsidRPr="005F23A6" w:rsidRDefault="00E57C07" w:rsidP="00E57C07">
            <w:pPr>
              <w:spacing w:after="0" w:line="240" w:lineRule="auto"/>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Realized Foreign Exchange Gain - AP</w:t>
            </w:r>
          </w:p>
        </w:tc>
        <w:tc>
          <w:tcPr>
            <w:tcW w:w="1268" w:type="dxa"/>
            <w:tcBorders>
              <w:top w:val="nil"/>
              <w:left w:val="nil"/>
              <w:bottom w:val="single" w:sz="4" w:space="0" w:color="auto"/>
              <w:right w:val="single" w:sz="8" w:space="0" w:color="auto"/>
            </w:tcBorders>
            <w:noWrap/>
            <w:vAlign w:val="bottom"/>
          </w:tcPr>
          <w:p w14:paraId="70E5A15B" w14:textId="090C5432"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-7.06</w:t>
            </w:r>
          </w:p>
        </w:tc>
      </w:tr>
      <w:tr w:rsidR="00761031" w:rsidRPr="007B725A" w14:paraId="1EA53C40" w14:textId="77777777" w:rsidTr="009B040F">
        <w:trPr>
          <w:trHeight w:val="297"/>
        </w:trPr>
        <w:tc>
          <w:tcPr>
            <w:tcW w:w="3099" w:type="dxa"/>
            <w:vMerge/>
            <w:vAlign w:val="center"/>
          </w:tcPr>
          <w:p w14:paraId="4DFC526E" w14:textId="77777777" w:rsidR="00761031" w:rsidRPr="005F23A6" w:rsidRDefault="00761031" w:rsidP="00761031">
            <w:pPr>
              <w:spacing w:after="0" w:line="240" w:lineRule="auto"/>
              <w:rPr>
                <w:rFonts w:ascii="Times New Roman" w:eastAsia="Times New Roman" w:hAnsi="Times New Roman" w:cs="Times New Roman"/>
                <w:color w:val="000000"/>
                <w:sz w:val="20"/>
                <w:szCs w:val="20"/>
              </w:rPr>
            </w:pPr>
          </w:p>
        </w:tc>
        <w:tc>
          <w:tcPr>
            <w:tcW w:w="948" w:type="dxa"/>
            <w:tcBorders>
              <w:top w:val="single" w:sz="4" w:space="0" w:color="auto"/>
              <w:left w:val="nil"/>
              <w:bottom w:val="double" w:sz="6" w:space="0" w:color="auto"/>
              <w:right w:val="single" w:sz="4" w:space="0" w:color="auto"/>
            </w:tcBorders>
            <w:noWrap/>
            <w:vAlign w:val="bottom"/>
          </w:tcPr>
          <w:p w14:paraId="63F3177B" w14:textId="24636E07" w:rsidR="00761031" w:rsidRPr="00E57C07" w:rsidRDefault="00761031" w:rsidP="00E57C07">
            <w:pPr>
              <w:spacing w:after="0" w:line="240" w:lineRule="auto"/>
              <w:jc w:val="center"/>
              <w:rPr>
                <w:rFonts w:ascii="Times New Roman" w:eastAsia="Times New Roman" w:hAnsi="Times New Roman" w:cs="Times New Roman"/>
                <w:color w:val="000000"/>
                <w:sz w:val="20"/>
                <w:szCs w:val="20"/>
              </w:rPr>
            </w:pPr>
          </w:p>
        </w:tc>
        <w:tc>
          <w:tcPr>
            <w:tcW w:w="4499" w:type="dxa"/>
            <w:tcBorders>
              <w:top w:val="single" w:sz="4" w:space="0" w:color="auto"/>
              <w:left w:val="nil"/>
              <w:bottom w:val="double" w:sz="6" w:space="0" w:color="auto"/>
              <w:right w:val="single" w:sz="4" w:space="0" w:color="auto"/>
            </w:tcBorders>
            <w:noWrap/>
            <w:vAlign w:val="bottom"/>
          </w:tcPr>
          <w:p w14:paraId="7FD8BB7F" w14:textId="69E57FC4" w:rsidR="00761031" w:rsidRPr="005F23A6" w:rsidRDefault="00761031" w:rsidP="00761031">
            <w:pPr>
              <w:spacing w:after="0" w:line="240" w:lineRule="auto"/>
              <w:rPr>
                <w:rFonts w:ascii="Times New Roman" w:hAnsi="Times New Roman" w:cs="Times New Roman"/>
                <w:color w:val="000000"/>
              </w:rPr>
            </w:pPr>
          </w:p>
        </w:tc>
        <w:tc>
          <w:tcPr>
            <w:tcW w:w="1268" w:type="dxa"/>
            <w:tcBorders>
              <w:top w:val="single" w:sz="4" w:space="0" w:color="auto"/>
              <w:left w:val="nil"/>
              <w:bottom w:val="double" w:sz="6" w:space="0" w:color="auto"/>
              <w:right w:val="single" w:sz="8" w:space="0" w:color="auto"/>
            </w:tcBorders>
            <w:noWrap/>
            <w:vAlign w:val="bottom"/>
          </w:tcPr>
          <w:p w14:paraId="389DF3F8" w14:textId="190EDA9D" w:rsidR="00761031" w:rsidRPr="005F23A6" w:rsidRDefault="00761031" w:rsidP="00761031">
            <w:pPr>
              <w:spacing w:after="0" w:line="240" w:lineRule="auto"/>
              <w:jc w:val="center"/>
              <w:rPr>
                <w:rFonts w:ascii="Times New Roman" w:eastAsia="Times New Roman" w:hAnsi="Times New Roman" w:cs="Times New Roman"/>
                <w:color w:val="000000"/>
                <w:sz w:val="20"/>
                <w:szCs w:val="20"/>
              </w:rPr>
            </w:pPr>
          </w:p>
        </w:tc>
      </w:tr>
      <w:tr w:rsidR="00761031" w:rsidRPr="00E57C07" w14:paraId="4E909E9B" w14:textId="77777777" w:rsidTr="009B040F">
        <w:trPr>
          <w:trHeight w:val="297"/>
        </w:trPr>
        <w:tc>
          <w:tcPr>
            <w:tcW w:w="3099" w:type="dxa"/>
            <w:tcBorders>
              <w:top w:val="nil"/>
              <w:left w:val="single" w:sz="8" w:space="0" w:color="auto"/>
              <w:bottom w:val="nil"/>
              <w:right w:val="single" w:sz="4" w:space="0" w:color="auto"/>
            </w:tcBorders>
            <w:noWrap/>
            <w:vAlign w:val="bottom"/>
            <w:hideMark/>
          </w:tcPr>
          <w:p w14:paraId="44051DD8" w14:textId="7BA239AA" w:rsidR="00761031" w:rsidRPr="005F23A6" w:rsidRDefault="00761031" w:rsidP="00761031">
            <w:pPr>
              <w:spacing w:after="0" w:line="240" w:lineRule="auto"/>
              <w:rPr>
                <w:rFonts w:ascii="Times New Roman" w:eastAsia="Times New Roman" w:hAnsi="Times New Roman" w:cs="Times New Roman"/>
                <w:b/>
                <w:bCs/>
                <w:color w:val="000000"/>
                <w:sz w:val="20"/>
                <w:szCs w:val="20"/>
              </w:rPr>
            </w:pPr>
            <w:r w:rsidRPr="005F23A6">
              <w:rPr>
                <w:rFonts w:ascii="Times New Roman" w:eastAsia="Times New Roman" w:hAnsi="Times New Roman" w:cs="Times New Roman"/>
                <w:b/>
                <w:bCs/>
                <w:color w:val="000000"/>
                <w:sz w:val="20"/>
                <w:szCs w:val="20"/>
              </w:rPr>
              <w:t>ACTIVITY 4</w:t>
            </w:r>
          </w:p>
        </w:tc>
        <w:tc>
          <w:tcPr>
            <w:tcW w:w="948" w:type="dxa"/>
            <w:tcBorders>
              <w:top w:val="nil"/>
              <w:left w:val="nil"/>
              <w:bottom w:val="single" w:sz="4" w:space="0" w:color="auto"/>
              <w:right w:val="single" w:sz="4" w:space="0" w:color="auto"/>
            </w:tcBorders>
            <w:noWrap/>
            <w:vAlign w:val="bottom"/>
          </w:tcPr>
          <w:p w14:paraId="1356C2F6" w14:textId="0C80D44B" w:rsidR="00761031" w:rsidRPr="005F23A6" w:rsidRDefault="005F23A6" w:rsidP="00E57C07">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73125</w:t>
            </w:r>
          </w:p>
        </w:tc>
        <w:tc>
          <w:tcPr>
            <w:tcW w:w="4499" w:type="dxa"/>
            <w:tcBorders>
              <w:top w:val="nil"/>
              <w:left w:val="nil"/>
              <w:bottom w:val="single" w:sz="4" w:space="0" w:color="auto"/>
              <w:right w:val="single" w:sz="4" w:space="0" w:color="auto"/>
            </w:tcBorders>
            <w:noWrap/>
            <w:vAlign w:val="bottom"/>
          </w:tcPr>
          <w:p w14:paraId="02820288" w14:textId="58D87788" w:rsidR="00761031" w:rsidRPr="005F23A6" w:rsidRDefault="005F23A6" w:rsidP="00761031">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Common Services - Premises</w:t>
            </w:r>
          </w:p>
        </w:tc>
        <w:tc>
          <w:tcPr>
            <w:tcW w:w="1268" w:type="dxa"/>
            <w:tcBorders>
              <w:top w:val="nil"/>
              <w:left w:val="nil"/>
              <w:bottom w:val="single" w:sz="4" w:space="0" w:color="auto"/>
              <w:right w:val="single" w:sz="8" w:space="0" w:color="auto"/>
            </w:tcBorders>
            <w:noWrap/>
            <w:vAlign w:val="bottom"/>
          </w:tcPr>
          <w:p w14:paraId="50A7C07F" w14:textId="4CDDDF1E" w:rsidR="00761031" w:rsidRPr="00E57C07"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178.94 </w:t>
            </w:r>
          </w:p>
        </w:tc>
      </w:tr>
      <w:tr w:rsidR="00E57C07" w:rsidRPr="00E57C07" w14:paraId="1B0A04F2" w14:textId="77777777" w:rsidTr="009B040F">
        <w:trPr>
          <w:trHeight w:val="287"/>
        </w:trPr>
        <w:tc>
          <w:tcPr>
            <w:tcW w:w="3099" w:type="dxa"/>
            <w:vMerge w:val="restart"/>
            <w:tcBorders>
              <w:top w:val="nil"/>
              <w:left w:val="single" w:sz="8" w:space="0" w:color="auto"/>
              <w:right w:val="single" w:sz="4" w:space="0" w:color="auto"/>
            </w:tcBorders>
            <w:hideMark/>
          </w:tcPr>
          <w:p w14:paraId="1D218251" w14:textId="2868252C"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29912762" w14:textId="5542611F"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75105</w:t>
            </w:r>
          </w:p>
        </w:tc>
        <w:tc>
          <w:tcPr>
            <w:tcW w:w="4499" w:type="dxa"/>
            <w:tcBorders>
              <w:top w:val="nil"/>
              <w:left w:val="nil"/>
              <w:bottom w:val="single" w:sz="4" w:space="0" w:color="auto"/>
              <w:right w:val="single" w:sz="4" w:space="0" w:color="auto"/>
            </w:tcBorders>
            <w:noWrap/>
            <w:vAlign w:val="bottom"/>
          </w:tcPr>
          <w:p w14:paraId="40A098CB" w14:textId="75969CE9" w:rsidR="00E57C07" w:rsidRPr="005F23A6" w:rsidRDefault="00E57C07" w:rsidP="00761031">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Facilities and Administration - Implementation</w:t>
            </w:r>
          </w:p>
        </w:tc>
        <w:tc>
          <w:tcPr>
            <w:tcW w:w="1268" w:type="dxa"/>
            <w:tcBorders>
              <w:top w:val="nil"/>
              <w:left w:val="nil"/>
              <w:bottom w:val="single" w:sz="4" w:space="0" w:color="auto"/>
              <w:right w:val="single" w:sz="8" w:space="0" w:color="auto"/>
            </w:tcBorders>
            <w:noWrap/>
            <w:vAlign w:val="bottom"/>
          </w:tcPr>
          <w:p w14:paraId="6C127471" w14:textId="7F0A6551" w:rsidR="00E57C07" w:rsidRPr="00E57C07"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14.31 </w:t>
            </w:r>
          </w:p>
        </w:tc>
      </w:tr>
      <w:tr w:rsidR="00E57C07" w:rsidRPr="00E57C07" w14:paraId="5EB5990C" w14:textId="77777777" w:rsidTr="009B040F">
        <w:trPr>
          <w:trHeight w:val="287"/>
        </w:trPr>
        <w:tc>
          <w:tcPr>
            <w:tcW w:w="3099" w:type="dxa"/>
            <w:vMerge/>
          </w:tcPr>
          <w:p w14:paraId="6A6C6EFC"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06D61F44"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71610</w:t>
            </w:r>
          </w:p>
          <w:p w14:paraId="5CEAA6CA" w14:textId="7F118024"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4499" w:type="dxa"/>
            <w:tcBorders>
              <w:top w:val="nil"/>
              <w:left w:val="nil"/>
              <w:bottom w:val="single" w:sz="4" w:space="0" w:color="auto"/>
              <w:right w:val="single" w:sz="4" w:space="0" w:color="auto"/>
            </w:tcBorders>
            <w:noWrap/>
            <w:vAlign w:val="bottom"/>
          </w:tcPr>
          <w:p w14:paraId="310D8D24" w14:textId="52D71313" w:rsidR="00E57C07" w:rsidRPr="005F23A6" w:rsidRDefault="00E57C07" w:rsidP="005F23A6">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Travel Tickets - Local</w:t>
            </w:r>
          </w:p>
        </w:tc>
        <w:tc>
          <w:tcPr>
            <w:tcW w:w="1268" w:type="dxa"/>
            <w:tcBorders>
              <w:top w:val="nil"/>
              <w:left w:val="nil"/>
              <w:bottom w:val="single" w:sz="4" w:space="0" w:color="auto"/>
              <w:right w:val="single" w:sz="8" w:space="0" w:color="auto"/>
            </w:tcBorders>
            <w:noWrap/>
            <w:vAlign w:val="bottom"/>
          </w:tcPr>
          <w:p w14:paraId="6FEC7E49" w14:textId="3EF60429" w:rsidR="00E57C07" w:rsidRPr="00E57C07"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300.47 </w:t>
            </w:r>
          </w:p>
        </w:tc>
      </w:tr>
      <w:tr w:rsidR="00E57C07" w:rsidRPr="00E57C07" w14:paraId="0D82267A" w14:textId="77777777" w:rsidTr="009B040F">
        <w:trPr>
          <w:trHeight w:val="287"/>
        </w:trPr>
        <w:tc>
          <w:tcPr>
            <w:tcW w:w="3099" w:type="dxa"/>
            <w:vMerge/>
          </w:tcPr>
          <w:p w14:paraId="77BD5C2A"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4E88A533"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71620</w:t>
            </w:r>
          </w:p>
          <w:p w14:paraId="3685AC4C" w14:textId="6779C1CF"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4499" w:type="dxa"/>
            <w:tcBorders>
              <w:top w:val="nil"/>
              <w:left w:val="nil"/>
              <w:bottom w:val="single" w:sz="4" w:space="0" w:color="auto"/>
              <w:right w:val="single" w:sz="4" w:space="0" w:color="auto"/>
            </w:tcBorders>
            <w:noWrap/>
            <w:vAlign w:val="bottom"/>
          </w:tcPr>
          <w:p w14:paraId="10D87A66" w14:textId="77777777" w:rsidR="00E57C07" w:rsidRPr="005F23A6" w:rsidRDefault="00E57C07" w:rsidP="005F23A6">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Daily Subsistence Allowance - Local</w:t>
            </w:r>
          </w:p>
          <w:p w14:paraId="412FAEF5" w14:textId="5D497E29" w:rsidR="00E57C07" w:rsidRPr="005F23A6" w:rsidRDefault="00E57C07" w:rsidP="005F23A6">
            <w:pPr>
              <w:spacing w:after="0" w:line="240" w:lineRule="auto"/>
              <w:rPr>
                <w:rFonts w:ascii="Times New Roman" w:eastAsia="Times New Roman" w:hAnsi="Times New Roman" w:cs="Times New Roman"/>
                <w:color w:val="000000"/>
                <w:sz w:val="20"/>
                <w:szCs w:val="20"/>
              </w:rPr>
            </w:pPr>
          </w:p>
        </w:tc>
        <w:tc>
          <w:tcPr>
            <w:tcW w:w="1268" w:type="dxa"/>
            <w:tcBorders>
              <w:top w:val="nil"/>
              <w:left w:val="nil"/>
              <w:bottom w:val="single" w:sz="4" w:space="0" w:color="auto"/>
              <w:right w:val="single" w:sz="8" w:space="0" w:color="auto"/>
            </w:tcBorders>
            <w:noWrap/>
            <w:vAlign w:val="bottom"/>
          </w:tcPr>
          <w:p w14:paraId="5D57D48E" w14:textId="52486921" w:rsidR="00E57C07" w:rsidRPr="00E57C07"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1,331.32 </w:t>
            </w:r>
          </w:p>
        </w:tc>
      </w:tr>
      <w:tr w:rsidR="00E57C07" w:rsidRPr="00E57C07" w14:paraId="05024F9C" w14:textId="77777777" w:rsidTr="009B040F">
        <w:trPr>
          <w:trHeight w:val="287"/>
        </w:trPr>
        <w:tc>
          <w:tcPr>
            <w:tcW w:w="3099" w:type="dxa"/>
            <w:vMerge/>
          </w:tcPr>
          <w:p w14:paraId="550AD675"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7C468C72"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71635</w:t>
            </w:r>
          </w:p>
          <w:p w14:paraId="1BD232ED" w14:textId="7394BB5C"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4499" w:type="dxa"/>
            <w:tcBorders>
              <w:top w:val="nil"/>
              <w:left w:val="nil"/>
              <w:bottom w:val="single" w:sz="4" w:space="0" w:color="auto"/>
              <w:right w:val="single" w:sz="4" w:space="0" w:color="auto"/>
            </w:tcBorders>
            <w:noWrap/>
            <w:vAlign w:val="bottom"/>
          </w:tcPr>
          <w:p w14:paraId="0B86D515" w14:textId="77777777" w:rsidR="00E57C07" w:rsidRPr="005F23A6" w:rsidRDefault="00E57C07" w:rsidP="005F23A6">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Travel Cost - Other</w:t>
            </w:r>
          </w:p>
          <w:p w14:paraId="69F88191" w14:textId="2238AEC0" w:rsidR="00E57C07" w:rsidRPr="005F23A6" w:rsidRDefault="00E57C07" w:rsidP="005F23A6">
            <w:pPr>
              <w:spacing w:after="0" w:line="240" w:lineRule="auto"/>
              <w:rPr>
                <w:rFonts w:ascii="Times New Roman" w:eastAsia="Times New Roman" w:hAnsi="Times New Roman" w:cs="Times New Roman"/>
                <w:color w:val="000000"/>
                <w:sz w:val="20"/>
                <w:szCs w:val="20"/>
              </w:rPr>
            </w:pPr>
          </w:p>
        </w:tc>
        <w:tc>
          <w:tcPr>
            <w:tcW w:w="1268" w:type="dxa"/>
            <w:tcBorders>
              <w:top w:val="nil"/>
              <w:left w:val="nil"/>
              <w:bottom w:val="single" w:sz="4" w:space="0" w:color="auto"/>
              <w:right w:val="single" w:sz="8" w:space="0" w:color="auto"/>
            </w:tcBorders>
            <w:noWrap/>
            <w:vAlign w:val="bottom"/>
          </w:tcPr>
          <w:p w14:paraId="7D8F7ED9" w14:textId="66C37863" w:rsidR="00E57C07" w:rsidRPr="00E57C07"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506.42 </w:t>
            </w:r>
          </w:p>
        </w:tc>
      </w:tr>
      <w:tr w:rsidR="00E57C07" w:rsidRPr="00E57C07" w14:paraId="3911F9A1" w14:textId="77777777" w:rsidTr="009B040F">
        <w:trPr>
          <w:trHeight w:val="287"/>
        </w:trPr>
        <w:tc>
          <w:tcPr>
            <w:tcW w:w="3099" w:type="dxa"/>
            <w:vMerge/>
          </w:tcPr>
          <w:p w14:paraId="44B4C20D"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7241E062"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75105</w:t>
            </w:r>
          </w:p>
          <w:p w14:paraId="65855745" w14:textId="7C12B894"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4499" w:type="dxa"/>
            <w:tcBorders>
              <w:top w:val="nil"/>
              <w:left w:val="nil"/>
              <w:bottom w:val="single" w:sz="4" w:space="0" w:color="auto"/>
              <w:right w:val="single" w:sz="4" w:space="0" w:color="auto"/>
            </w:tcBorders>
            <w:noWrap/>
            <w:vAlign w:val="bottom"/>
          </w:tcPr>
          <w:p w14:paraId="43AB9F4A" w14:textId="77777777" w:rsidR="00E57C07" w:rsidRPr="005F23A6" w:rsidRDefault="00E57C07" w:rsidP="005F23A6">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Facilities and Administration - Implementation</w:t>
            </w:r>
          </w:p>
          <w:p w14:paraId="4771D725" w14:textId="01C4F5B4" w:rsidR="00E57C07" w:rsidRPr="005F23A6" w:rsidRDefault="00E57C07" w:rsidP="005F23A6">
            <w:pPr>
              <w:spacing w:after="0" w:line="240" w:lineRule="auto"/>
              <w:rPr>
                <w:rFonts w:ascii="Times New Roman" w:eastAsia="Times New Roman" w:hAnsi="Times New Roman" w:cs="Times New Roman"/>
                <w:color w:val="000000"/>
                <w:sz w:val="20"/>
                <w:szCs w:val="20"/>
              </w:rPr>
            </w:pPr>
          </w:p>
        </w:tc>
        <w:tc>
          <w:tcPr>
            <w:tcW w:w="1268" w:type="dxa"/>
            <w:tcBorders>
              <w:top w:val="nil"/>
              <w:left w:val="nil"/>
              <w:bottom w:val="single" w:sz="4" w:space="0" w:color="auto"/>
              <w:right w:val="single" w:sz="8" w:space="0" w:color="auto"/>
            </w:tcBorders>
            <w:noWrap/>
            <w:vAlign w:val="bottom"/>
          </w:tcPr>
          <w:p w14:paraId="7557818D" w14:textId="6AA5AFAF" w:rsidR="00E57C07" w:rsidRPr="00E57C07"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172.28 </w:t>
            </w:r>
          </w:p>
        </w:tc>
      </w:tr>
      <w:tr w:rsidR="00E57C07" w:rsidRPr="00E57C07" w14:paraId="1F9D2A8C" w14:textId="77777777" w:rsidTr="009B040F">
        <w:trPr>
          <w:trHeight w:val="287"/>
        </w:trPr>
        <w:tc>
          <w:tcPr>
            <w:tcW w:w="3099" w:type="dxa"/>
            <w:vMerge/>
            <w:vAlign w:val="center"/>
          </w:tcPr>
          <w:p w14:paraId="31DF2843"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439FFE04"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71475</w:t>
            </w:r>
          </w:p>
          <w:p w14:paraId="591872D9" w14:textId="7E0F669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4499" w:type="dxa"/>
            <w:tcBorders>
              <w:top w:val="nil"/>
              <w:left w:val="nil"/>
              <w:bottom w:val="single" w:sz="4" w:space="0" w:color="auto"/>
              <w:right w:val="single" w:sz="4" w:space="0" w:color="auto"/>
            </w:tcBorders>
            <w:noWrap/>
            <w:vAlign w:val="bottom"/>
          </w:tcPr>
          <w:p w14:paraId="7457F798" w14:textId="77777777" w:rsidR="00E57C07" w:rsidRPr="005F23A6" w:rsidRDefault="00E57C07" w:rsidP="005F23A6">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Labour Cost - National Personnel Services Agreement</w:t>
            </w:r>
          </w:p>
          <w:p w14:paraId="19FAC6E0" w14:textId="0C38E755" w:rsidR="00E57C07" w:rsidRPr="005F23A6" w:rsidRDefault="00E57C07" w:rsidP="005F23A6">
            <w:pPr>
              <w:spacing w:after="0" w:line="240" w:lineRule="auto"/>
              <w:rPr>
                <w:rFonts w:ascii="Times New Roman" w:eastAsia="Times New Roman" w:hAnsi="Times New Roman" w:cs="Times New Roman"/>
                <w:color w:val="000000"/>
                <w:sz w:val="20"/>
                <w:szCs w:val="20"/>
              </w:rPr>
            </w:pPr>
          </w:p>
        </w:tc>
        <w:tc>
          <w:tcPr>
            <w:tcW w:w="1268" w:type="dxa"/>
            <w:tcBorders>
              <w:top w:val="nil"/>
              <w:left w:val="nil"/>
              <w:bottom w:val="single" w:sz="4" w:space="0" w:color="auto"/>
              <w:right w:val="single" w:sz="8" w:space="0" w:color="auto"/>
            </w:tcBorders>
            <w:noWrap/>
            <w:vAlign w:val="bottom"/>
          </w:tcPr>
          <w:p w14:paraId="44AC4343" w14:textId="5C90E5D2"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67,689.65 </w:t>
            </w:r>
          </w:p>
        </w:tc>
      </w:tr>
      <w:tr w:rsidR="00E57C07" w:rsidRPr="00E57C07" w14:paraId="263DEB41" w14:textId="77777777" w:rsidTr="009B040F">
        <w:trPr>
          <w:trHeight w:val="287"/>
        </w:trPr>
        <w:tc>
          <w:tcPr>
            <w:tcW w:w="3099" w:type="dxa"/>
            <w:vMerge/>
            <w:vAlign w:val="center"/>
          </w:tcPr>
          <w:p w14:paraId="6B760217"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0F8C7F79"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75105</w:t>
            </w:r>
          </w:p>
          <w:p w14:paraId="293B2644" w14:textId="4A911ACB"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4499" w:type="dxa"/>
            <w:tcBorders>
              <w:top w:val="nil"/>
              <w:left w:val="nil"/>
              <w:bottom w:val="single" w:sz="4" w:space="0" w:color="auto"/>
              <w:right w:val="single" w:sz="4" w:space="0" w:color="auto"/>
            </w:tcBorders>
            <w:noWrap/>
            <w:vAlign w:val="bottom"/>
          </w:tcPr>
          <w:p w14:paraId="401E92B2" w14:textId="77777777" w:rsidR="00E57C07" w:rsidRPr="005F23A6" w:rsidRDefault="00E57C07" w:rsidP="005F23A6">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Facilities and Administration - Implementation</w:t>
            </w:r>
          </w:p>
          <w:p w14:paraId="5D37C68F" w14:textId="337C81EC" w:rsidR="00E57C07" w:rsidRPr="005F23A6" w:rsidRDefault="00E57C07" w:rsidP="005F23A6">
            <w:pPr>
              <w:spacing w:after="0" w:line="240" w:lineRule="auto"/>
              <w:rPr>
                <w:rFonts w:ascii="Times New Roman" w:eastAsia="Times New Roman" w:hAnsi="Times New Roman" w:cs="Times New Roman"/>
                <w:color w:val="000000"/>
                <w:sz w:val="20"/>
                <w:szCs w:val="20"/>
              </w:rPr>
            </w:pPr>
          </w:p>
        </w:tc>
        <w:tc>
          <w:tcPr>
            <w:tcW w:w="1268" w:type="dxa"/>
            <w:tcBorders>
              <w:top w:val="nil"/>
              <w:left w:val="nil"/>
              <w:bottom w:val="single" w:sz="4" w:space="0" w:color="auto"/>
              <w:right w:val="single" w:sz="8" w:space="0" w:color="auto"/>
            </w:tcBorders>
            <w:noWrap/>
            <w:vAlign w:val="bottom"/>
          </w:tcPr>
          <w:p w14:paraId="3FC93D35" w14:textId="16B9A2C2" w:rsidR="00E57C07" w:rsidRPr="00E57C07"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 xml:space="preserve">                        5,415.20 </w:t>
            </w:r>
          </w:p>
        </w:tc>
      </w:tr>
      <w:tr w:rsidR="00E57C07" w:rsidRPr="00E57C07" w14:paraId="6525B843" w14:textId="77777777" w:rsidTr="009B040F">
        <w:trPr>
          <w:trHeight w:val="287"/>
        </w:trPr>
        <w:tc>
          <w:tcPr>
            <w:tcW w:w="3099" w:type="dxa"/>
            <w:vMerge/>
            <w:vAlign w:val="center"/>
          </w:tcPr>
          <w:p w14:paraId="3076DDA7"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72AAFFA4"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74596</w:t>
            </w:r>
          </w:p>
          <w:p w14:paraId="5B221C9E" w14:textId="0DFC7B4E"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4499" w:type="dxa"/>
            <w:tcBorders>
              <w:top w:val="nil"/>
              <w:left w:val="nil"/>
              <w:bottom w:val="single" w:sz="4" w:space="0" w:color="auto"/>
              <w:right w:val="single" w:sz="4" w:space="0" w:color="auto"/>
            </w:tcBorders>
            <w:noWrap/>
            <w:vAlign w:val="bottom"/>
          </w:tcPr>
          <w:p w14:paraId="72CEF874" w14:textId="77777777" w:rsidR="00E57C07" w:rsidRPr="005F23A6" w:rsidRDefault="00E57C07" w:rsidP="005F23A6">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 xml:space="preserve">Services to Projects - General </w:t>
            </w:r>
            <w:proofErr w:type="spellStart"/>
            <w:r w:rsidRPr="005F23A6">
              <w:rPr>
                <w:rFonts w:ascii="Times New Roman" w:eastAsia="Times New Roman" w:hAnsi="Times New Roman" w:cs="Times New Roman"/>
                <w:color w:val="000000"/>
                <w:sz w:val="20"/>
                <w:szCs w:val="20"/>
              </w:rPr>
              <w:t>Opex</w:t>
            </w:r>
            <w:proofErr w:type="spellEnd"/>
          </w:p>
          <w:p w14:paraId="46B0C824" w14:textId="776F9037" w:rsidR="00E57C07" w:rsidRPr="005F23A6" w:rsidRDefault="00E57C07" w:rsidP="005F23A6">
            <w:pPr>
              <w:spacing w:after="0" w:line="240" w:lineRule="auto"/>
              <w:rPr>
                <w:rFonts w:ascii="Times New Roman" w:eastAsia="Times New Roman" w:hAnsi="Times New Roman" w:cs="Times New Roman"/>
                <w:color w:val="000000"/>
                <w:sz w:val="20"/>
                <w:szCs w:val="20"/>
              </w:rPr>
            </w:pPr>
          </w:p>
        </w:tc>
        <w:tc>
          <w:tcPr>
            <w:tcW w:w="1268" w:type="dxa"/>
            <w:tcBorders>
              <w:top w:val="nil"/>
              <w:left w:val="nil"/>
              <w:bottom w:val="single" w:sz="4" w:space="0" w:color="auto"/>
              <w:right w:val="single" w:sz="8" w:space="0" w:color="auto"/>
            </w:tcBorders>
            <w:noWrap/>
            <w:vAlign w:val="bottom"/>
          </w:tcPr>
          <w:p w14:paraId="06FAF8C1" w14:textId="40B29DAE" w:rsidR="00E57C07" w:rsidRPr="005F23A6" w:rsidRDefault="00E57C07" w:rsidP="005F23A6">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 xml:space="preserve">                     15,000.00 </w:t>
            </w:r>
          </w:p>
        </w:tc>
      </w:tr>
      <w:tr w:rsidR="00E57C07" w:rsidRPr="00E57C07" w14:paraId="3BE0FDBD" w14:textId="77777777" w:rsidTr="009B040F">
        <w:trPr>
          <w:trHeight w:val="287"/>
        </w:trPr>
        <w:tc>
          <w:tcPr>
            <w:tcW w:w="3099" w:type="dxa"/>
            <w:vMerge/>
            <w:vAlign w:val="center"/>
          </w:tcPr>
          <w:p w14:paraId="731ACC5C"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661EE672" w14:textId="5D827F0D" w:rsidR="00E57C07" w:rsidRPr="00E57C07"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75105</w:t>
            </w:r>
          </w:p>
        </w:tc>
        <w:tc>
          <w:tcPr>
            <w:tcW w:w="4499" w:type="dxa"/>
            <w:tcBorders>
              <w:top w:val="nil"/>
              <w:left w:val="nil"/>
              <w:bottom w:val="single" w:sz="4" w:space="0" w:color="auto"/>
              <w:right w:val="single" w:sz="4" w:space="0" w:color="auto"/>
            </w:tcBorders>
            <w:noWrap/>
            <w:vAlign w:val="bottom"/>
          </w:tcPr>
          <w:p w14:paraId="4AF8052D" w14:textId="77777777" w:rsidR="00E57C07" w:rsidRPr="005F23A6" w:rsidRDefault="00E57C07" w:rsidP="005F23A6">
            <w:pPr>
              <w:spacing w:after="0" w:line="240" w:lineRule="auto"/>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Facilities and Administration - Implementation</w:t>
            </w:r>
          </w:p>
          <w:p w14:paraId="4A7B9B86" w14:textId="38DC8633" w:rsidR="00E57C07" w:rsidRPr="005F23A6" w:rsidRDefault="00E57C07" w:rsidP="005F23A6">
            <w:pPr>
              <w:spacing w:after="0" w:line="240" w:lineRule="auto"/>
              <w:rPr>
                <w:rFonts w:ascii="Times New Roman" w:eastAsia="Times New Roman" w:hAnsi="Times New Roman" w:cs="Times New Roman"/>
                <w:color w:val="000000"/>
                <w:sz w:val="20"/>
                <w:szCs w:val="20"/>
              </w:rPr>
            </w:pPr>
          </w:p>
        </w:tc>
        <w:tc>
          <w:tcPr>
            <w:tcW w:w="1268" w:type="dxa"/>
            <w:tcBorders>
              <w:top w:val="nil"/>
              <w:left w:val="nil"/>
              <w:bottom w:val="single" w:sz="4" w:space="0" w:color="auto"/>
              <w:right w:val="single" w:sz="8" w:space="0" w:color="auto"/>
            </w:tcBorders>
            <w:noWrap/>
            <w:vAlign w:val="bottom"/>
          </w:tcPr>
          <w:p w14:paraId="030A440B" w14:textId="2A4787D8" w:rsidR="00E57C07" w:rsidRPr="005F23A6" w:rsidRDefault="00E57C07" w:rsidP="007157C2">
            <w:pPr>
              <w:spacing w:after="0" w:line="240" w:lineRule="auto"/>
              <w:jc w:val="center"/>
              <w:rPr>
                <w:rFonts w:ascii="Times New Roman" w:eastAsia="Times New Roman" w:hAnsi="Times New Roman" w:cs="Times New Roman"/>
                <w:color w:val="000000"/>
                <w:sz w:val="20"/>
                <w:szCs w:val="20"/>
              </w:rPr>
            </w:pPr>
            <w:r w:rsidRPr="005F23A6">
              <w:rPr>
                <w:rFonts w:ascii="Times New Roman" w:eastAsia="Times New Roman" w:hAnsi="Times New Roman" w:cs="Times New Roman"/>
                <w:color w:val="000000"/>
                <w:sz w:val="20"/>
                <w:szCs w:val="20"/>
              </w:rPr>
              <w:t>1,200.00</w:t>
            </w:r>
          </w:p>
        </w:tc>
      </w:tr>
      <w:tr w:rsidR="00E57C07" w:rsidRPr="007B725A" w14:paraId="0C13F7F5" w14:textId="77777777" w:rsidTr="009B040F">
        <w:trPr>
          <w:trHeight w:val="287"/>
        </w:trPr>
        <w:tc>
          <w:tcPr>
            <w:tcW w:w="3099" w:type="dxa"/>
            <w:vMerge/>
            <w:vAlign w:val="center"/>
          </w:tcPr>
          <w:p w14:paraId="50684C1B" w14:textId="77777777" w:rsidR="00E57C07" w:rsidRPr="005F23A6" w:rsidRDefault="00E57C07" w:rsidP="00E57C07">
            <w:pPr>
              <w:spacing w:after="0" w:line="240" w:lineRule="auto"/>
              <w:jc w:val="center"/>
              <w:rPr>
                <w:rFonts w:ascii="Times New Roman" w:eastAsia="Times New Roman" w:hAnsi="Times New Roman" w:cs="Times New Roman"/>
                <w:color w:val="000000"/>
                <w:sz w:val="20"/>
                <w:szCs w:val="20"/>
              </w:rPr>
            </w:pPr>
          </w:p>
        </w:tc>
        <w:tc>
          <w:tcPr>
            <w:tcW w:w="948" w:type="dxa"/>
            <w:tcBorders>
              <w:top w:val="nil"/>
              <w:left w:val="nil"/>
              <w:bottom w:val="single" w:sz="4" w:space="0" w:color="auto"/>
              <w:right w:val="single" w:sz="4" w:space="0" w:color="auto"/>
            </w:tcBorders>
            <w:noWrap/>
            <w:vAlign w:val="bottom"/>
          </w:tcPr>
          <w:p w14:paraId="4C3C94E7" w14:textId="048FD810" w:rsidR="00E57C07" w:rsidRPr="00E57C07" w:rsidRDefault="00E57C07" w:rsidP="00E57C07">
            <w:pPr>
              <w:spacing w:after="0" w:line="240" w:lineRule="auto"/>
              <w:jc w:val="center"/>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76135</w:t>
            </w:r>
          </w:p>
        </w:tc>
        <w:tc>
          <w:tcPr>
            <w:tcW w:w="4499" w:type="dxa"/>
            <w:tcBorders>
              <w:top w:val="nil"/>
              <w:left w:val="nil"/>
              <w:bottom w:val="single" w:sz="4" w:space="0" w:color="auto"/>
              <w:right w:val="single" w:sz="4" w:space="0" w:color="auto"/>
            </w:tcBorders>
            <w:noWrap/>
            <w:vAlign w:val="bottom"/>
          </w:tcPr>
          <w:p w14:paraId="4B294DBD" w14:textId="0C9E07F0" w:rsidR="00E57C07" w:rsidRPr="005F23A6" w:rsidRDefault="00E57C07" w:rsidP="005F23A6">
            <w:pPr>
              <w:spacing w:after="0" w:line="240" w:lineRule="auto"/>
              <w:rPr>
                <w:rFonts w:ascii="Times New Roman" w:eastAsia="Times New Roman" w:hAnsi="Times New Roman" w:cs="Times New Roman"/>
                <w:color w:val="000000"/>
                <w:sz w:val="20"/>
                <w:szCs w:val="20"/>
              </w:rPr>
            </w:pPr>
            <w:r w:rsidRPr="00E57C07">
              <w:rPr>
                <w:rFonts w:ascii="Times New Roman" w:eastAsia="Times New Roman" w:hAnsi="Times New Roman" w:cs="Times New Roman"/>
                <w:color w:val="000000"/>
                <w:sz w:val="20"/>
                <w:szCs w:val="20"/>
              </w:rPr>
              <w:t>Realized Foreign Exchange Gain - AP</w:t>
            </w:r>
          </w:p>
        </w:tc>
        <w:tc>
          <w:tcPr>
            <w:tcW w:w="1268" w:type="dxa"/>
            <w:tcBorders>
              <w:top w:val="nil"/>
              <w:left w:val="nil"/>
              <w:bottom w:val="single" w:sz="4" w:space="0" w:color="auto"/>
              <w:right w:val="single" w:sz="8" w:space="0" w:color="auto"/>
            </w:tcBorders>
            <w:noWrap/>
            <w:vAlign w:val="bottom"/>
          </w:tcPr>
          <w:p w14:paraId="0A98341D" w14:textId="640B41C6" w:rsidR="00E57C07" w:rsidRPr="005F23A6" w:rsidRDefault="00E57C07" w:rsidP="007157C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-0,99</w:t>
            </w:r>
          </w:p>
        </w:tc>
      </w:tr>
      <w:tr w:rsidR="00761031" w:rsidRPr="007157C2" w14:paraId="15BC5DEB" w14:textId="77777777" w:rsidTr="009B040F">
        <w:trPr>
          <w:trHeight w:val="297"/>
        </w:trPr>
        <w:tc>
          <w:tcPr>
            <w:tcW w:w="8547" w:type="dxa"/>
            <w:gridSpan w:val="3"/>
            <w:tcBorders>
              <w:top w:val="single" w:sz="4" w:space="0" w:color="auto"/>
              <w:left w:val="single" w:sz="8" w:space="0" w:color="auto"/>
              <w:bottom w:val="single" w:sz="8" w:space="0" w:color="auto"/>
              <w:right w:val="single" w:sz="4" w:space="0" w:color="000000" w:themeColor="text1"/>
            </w:tcBorders>
            <w:shd w:val="clear" w:color="auto" w:fill="A6A6A6" w:themeFill="background1" w:themeFillShade="A6"/>
            <w:noWrap/>
            <w:vAlign w:val="bottom"/>
          </w:tcPr>
          <w:p w14:paraId="479FA492" w14:textId="5796C072" w:rsidR="00761031" w:rsidRPr="005F23A6" w:rsidRDefault="00761031" w:rsidP="00761031">
            <w:pPr>
              <w:spacing w:after="0" w:line="240" w:lineRule="auto"/>
              <w:jc w:val="right"/>
              <w:rPr>
                <w:rFonts w:ascii="Times New Roman" w:eastAsia="Times New Roman" w:hAnsi="Times New Roman" w:cs="Times New Roman"/>
                <w:b/>
                <w:bCs/>
                <w:sz w:val="20"/>
                <w:szCs w:val="20"/>
              </w:rPr>
            </w:pPr>
            <w:r w:rsidRPr="005F23A6">
              <w:rPr>
                <w:rFonts w:ascii="Times New Roman" w:eastAsia="Times New Roman" w:hAnsi="Times New Roman" w:cs="Times New Roman"/>
                <w:b/>
                <w:bCs/>
                <w:sz w:val="20"/>
                <w:szCs w:val="20"/>
              </w:rPr>
              <w:t>Grand Total:</w:t>
            </w:r>
          </w:p>
        </w:tc>
        <w:tc>
          <w:tcPr>
            <w:tcW w:w="1268" w:type="dxa"/>
            <w:tcBorders>
              <w:top w:val="nil"/>
              <w:left w:val="nil"/>
              <w:bottom w:val="single" w:sz="8" w:space="0" w:color="auto"/>
              <w:right w:val="single" w:sz="8" w:space="0" w:color="auto"/>
            </w:tcBorders>
            <w:shd w:val="clear" w:color="auto" w:fill="A6A6A6" w:themeFill="background1" w:themeFillShade="A6"/>
            <w:noWrap/>
            <w:vAlign w:val="bottom"/>
          </w:tcPr>
          <w:p w14:paraId="52796249" w14:textId="1DDBB325" w:rsidR="00761031" w:rsidRPr="007157C2" w:rsidRDefault="007157C2" w:rsidP="007157C2">
            <w:pPr>
              <w:spacing w:after="0" w:line="240" w:lineRule="auto"/>
              <w:jc w:val="right"/>
              <w:rPr>
                <w:rFonts w:ascii="Times New Roman" w:eastAsia="Times New Roman" w:hAnsi="Times New Roman" w:cs="Times New Roman"/>
                <w:b/>
                <w:bCs/>
                <w:sz w:val="20"/>
                <w:szCs w:val="20"/>
              </w:rPr>
            </w:pPr>
            <w:r w:rsidRPr="007157C2">
              <w:rPr>
                <w:rFonts w:ascii="Times New Roman" w:eastAsia="Times New Roman" w:hAnsi="Times New Roman" w:cs="Times New Roman"/>
                <w:b/>
                <w:bCs/>
                <w:sz w:val="20"/>
                <w:szCs w:val="20"/>
              </w:rPr>
              <w:t xml:space="preserve">    133,170.44</w:t>
            </w:r>
          </w:p>
        </w:tc>
      </w:tr>
    </w:tbl>
    <w:p w14:paraId="3CBFB80B" w14:textId="77777777" w:rsidR="00E00143" w:rsidRDefault="00E00143" w:rsidP="00DE5A22">
      <w:pPr>
        <w:tabs>
          <w:tab w:val="left" w:pos="0"/>
          <w:tab w:val="left" w:pos="942"/>
          <w:tab w:val="left" w:pos="2076"/>
          <w:tab w:val="left" w:pos="2160"/>
        </w:tabs>
        <w:suppressAutoHyphens/>
        <w:spacing w:after="0" w:line="240" w:lineRule="auto"/>
        <w:jc w:val="both"/>
        <w:rPr>
          <w:rFonts w:ascii="Times New Roman" w:hAnsi="Times New Roman" w:cs="Times New Roman"/>
        </w:rPr>
      </w:pPr>
    </w:p>
    <w:p w14:paraId="14443534" w14:textId="77777777" w:rsidR="00A21155" w:rsidRDefault="00A21155" w:rsidP="00DE5A22">
      <w:pPr>
        <w:tabs>
          <w:tab w:val="left" w:pos="0"/>
          <w:tab w:val="left" w:pos="942"/>
          <w:tab w:val="left" w:pos="2076"/>
          <w:tab w:val="left" w:pos="2160"/>
        </w:tabs>
        <w:suppressAutoHyphens/>
        <w:spacing w:after="0" w:line="240" w:lineRule="auto"/>
        <w:jc w:val="both"/>
        <w:rPr>
          <w:rFonts w:ascii="Times New Roman" w:hAnsi="Times New Roman" w:cs="Times New Roman"/>
        </w:rPr>
      </w:pPr>
    </w:p>
    <w:p w14:paraId="4D08FE25" w14:textId="77777777" w:rsidR="00A21155" w:rsidRDefault="00A21155" w:rsidP="00DE5A22">
      <w:pPr>
        <w:tabs>
          <w:tab w:val="left" w:pos="0"/>
          <w:tab w:val="left" w:pos="942"/>
          <w:tab w:val="left" w:pos="2076"/>
          <w:tab w:val="left" w:pos="2160"/>
        </w:tabs>
        <w:suppressAutoHyphens/>
        <w:spacing w:after="0" w:line="240" w:lineRule="auto"/>
        <w:jc w:val="both"/>
        <w:rPr>
          <w:rFonts w:ascii="Times New Roman" w:hAnsi="Times New Roman" w:cs="Times New Roman"/>
        </w:rPr>
      </w:pPr>
    </w:p>
    <w:p w14:paraId="1851D89C" w14:textId="77777777" w:rsidR="00BE575A" w:rsidRPr="00A30906" w:rsidRDefault="00BE575A" w:rsidP="00DE5A22">
      <w:pPr>
        <w:spacing w:after="0" w:line="240" w:lineRule="auto"/>
        <w:jc w:val="both"/>
        <w:rPr>
          <w:rFonts w:ascii="Times New Roman" w:hAnsi="Times New Roman" w:cs="Times New Roman"/>
        </w:rPr>
      </w:pPr>
    </w:p>
    <w:p w14:paraId="426BD79E" w14:textId="6C3988E2" w:rsidR="001D54EE" w:rsidRPr="00A30906" w:rsidRDefault="001D54EE" w:rsidP="00A27928">
      <w:pPr>
        <w:pStyle w:val="Balk1"/>
        <w:keepLines w:val="0"/>
        <w:numPr>
          <w:ilvl w:val="0"/>
          <w:numId w:val="45"/>
        </w:numPr>
        <w:spacing w:before="0" w:line="240" w:lineRule="auto"/>
        <w:jc w:val="both"/>
        <w:rPr>
          <w:rFonts w:ascii="Times New Roman" w:hAnsi="Times New Roman" w:cs="Times New Roman"/>
          <w:color w:val="auto"/>
          <w:sz w:val="22"/>
          <w:szCs w:val="22"/>
        </w:rPr>
      </w:pPr>
      <w:bookmarkStart w:id="29" w:name="_Toc366161044"/>
      <w:r w:rsidRPr="00A30906">
        <w:rPr>
          <w:rFonts w:ascii="Times New Roman" w:hAnsi="Times New Roman" w:cs="Times New Roman"/>
          <w:color w:val="auto"/>
          <w:sz w:val="22"/>
          <w:szCs w:val="22"/>
        </w:rPr>
        <w:t>Annex</w:t>
      </w:r>
      <w:bookmarkEnd w:id="29"/>
      <w:r w:rsidR="00A67EBE" w:rsidRPr="00A30906">
        <w:rPr>
          <w:rFonts w:ascii="Times New Roman" w:hAnsi="Times New Roman" w:cs="Times New Roman"/>
          <w:color w:val="auto"/>
          <w:sz w:val="22"/>
          <w:szCs w:val="22"/>
        </w:rPr>
        <w:t>es</w:t>
      </w:r>
    </w:p>
    <w:p w14:paraId="3E3B9EB7" w14:textId="77777777" w:rsidR="001D54EE" w:rsidRPr="00A30906" w:rsidRDefault="001D54EE" w:rsidP="00DE5A22">
      <w:pPr>
        <w:spacing w:after="0" w:line="240" w:lineRule="auto"/>
        <w:jc w:val="both"/>
        <w:rPr>
          <w:rFonts w:ascii="Times New Roman" w:hAnsi="Times New Roman" w:cs="Times New Roman"/>
          <w:i/>
        </w:rPr>
      </w:pPr>
    </w:p>
    <w:p w14:paraId="506DD37B" w14:textId="2B993A37" w:rsidR="0024118C" w:rsidRPr="00A30906" w:rsidRDefault="0024118C" w:rsidP="00DE5A22">
      <w:pPr>
        <w:spacing w:after="0" w:line="240" w:lineRule="auto"/>
        <w:jc w:val="both"/>
        <w:rPr>
          <w:rFonts w:ascii="Times New Roman" w:hAnsi="Times New Roman" w:cs="Times New Roman"/>
        </w:rPr>
      </w:pPr>
      <w:proofErr w:type="spellStart"/>
      <w:r w:rsidRPr="00A30906">
        <w:rPr>
          <w:rFonts w:ascii="Times New Roman" w:hAnsi="Times New Roman" w:cs="Times New Roman"/>
        </w:rPr>
        <w:t>i.</w:t>
      </w:r>
      <w:r w:rsidR="00A67EBE" w:rsidRPr="00A30906">
        <w:rPr>
          <w:rFonts w:ascii="Times New Roman" w:hAnsi="Times New Roman" w:cs="Times New Roman"/>
        </w:rPr>
        <w:t>T</w:t>
      </w:r>
      <w:r w:rsidR="000C4457" w:rsidRPr="00A30906">
        <w:rPr>
          <w:rFonts w:ascii="Times New Roman" w:hAnsi="Times New Roman" w:cs="Times New Roman"/>
        </w:rPr>
        <w:t>he</w:t>
      </w:r>
      <w:proofErr w:type="spellEnd"/>
      <w:r w:rsidR="000C4457" w:rsidRPr="00A30906">
        <w:rPr>
          <w:rFonts w:ascii="Times New Roman" w:hAnsi="Times New Roman" w:cs="Times New Roman"/>
        </w:rPr>
        <w:t xml:space="preserve"> latest approved </w:t>
      </w:r>
      <w:r w:rsidR="0041368D" w:rsidRPr="00A30906">
        <w:rPr>
          <w:rFonts w:ascii="Times New Roman" w:hAnsi="Times New Roman" w:cs="Times New Roman"/>
        </w:rPr>
        <w:t xml:space="preserve">Annual Work Plan </w:t>
      </w:r>
      <w:r w:rsidR="0043787D" w:rsidRPr="00A30906">
        <w:rPr>
          <w:rFonts w:ascii="Times New Roman" w:hAnsi="Times New Roman" w:cs="Times New Roman"/>
        </w:rPr>
        <w:t xml:space="preserve">for the following year </w:t>
      </w:r>
      <w:r w:rsidR="0041368D" w:rsidRPr="00A30906">
        <w:rPr>
          <w:rFonts w:ascii="Times New Roman" w:hAnsi="Times New Roman" w:cs="Times New Roman"/>
        </w:rPr>
        <w:t>(AWP)</w:t>
      </w:r>
    </w:p>
    <w:p w14:paraId="5ECD735F" w14:textId="33E3A7FA" w:rsidR="0098644C" w:rsidRPr="00A30906" w:rsidRDefault="0098644C" w:rsidP="00DE5A22">
      <w:pPr>
        <w:spacing w:after="0" w:line="240" w:lineRule="auto"/>
        <w:jc w:val="both"/>
        <w:rPr>
          <w:rFonts w:ascii="Times New Roman" w:hAnsi="Times New Roman" w:cs="Times New Roman"/>
        </w:rPr>
      </w:pPr>
      <w:r w:rsidRPr="00A30906">
        <w:rPr>
          <w:rFonts w:ascii="Times New Roman" w:hAnsi="Times New Roman" w:cs="Times New Roman"/>
        </w:rPr>
        <w:t xml:space="preserve">iv. </w:t>
      </w:r>
      <w:hyperlink r:id="rId33" w:history="1">
        <w:r w:rsidR="00A04CCD" w:rsidRPr="00A30906">
          <w:rPr>
            <w:rStyle w:val="Kpr"/>
            <w:rFonts w:ascii="Times New Roman" w:hAnsi="Times New Roman" w:cs="Times New Roman"/>
          </w:rPr>
          <w:t>O</w:t>
        </w:r>
        <w:r w:rsidRPr="00A30906">
          <w:rPr>
            <w:rStyle w:val="Kpr"/>
            <w:rFonts w:ascii="Times New Roman" w:hAnsi="Times New Roman" w:cs="Times New Roman"/>
          </w:rPr>
          <w:t>utput verification forms</w:t>
        </w:r>
      </w:hyperlink>
      <w:r w:rsidRPr="00A30906">
        <w:rPr>
          <w:rFonts w:ascii="Times New Roman" w:hAnsi="Times New Roman" w:cs="Times New Roman"/>
        </w:rPr>
        <w:t xml:space="preserve"> </w:t>
      </w:r>
      <w:r w:rsidR="00A04CCD" w:rsidRPr="00A30906">
        <w:rPr>
          <w:rFonts w:ascii="Times New Roman" w:hAnsi="Times New Roman" w:cs="Times New Roman"/>
        </w:rPr>
        <w:t>completed for monitoring missions</w:t>
      </w:r>
    </w:p>
    <w:p w14:paraId="5470AF17" w14:textId="7686EA9A" w:rsidR="0024118C" w:rsidRPr="00A30906" w:rsidRDefault="008A731D" w:rsidP="00DE5A22">
      <w:pPr>
        <w:spacing w:after="0" w:line="240" w:lineRule="auto"/>
        <w:jc w:val="both"/>
        <w:rPr>
          <w:rFonts w:ascii="Times New Roman" w:hAnsi="Times New Roman" w:cs="Times New Roman"/>
        </w:rPr>
      </w:pPr>
      <w:proofErr w:type="spellStart"/>
      <w:r w:rsidRPr="00A30906">
        <w:rPr>
          <w:rFonts w:ascii="Times New Roman" w:hAnsi="Times New Roman" w:cs="Times New Roman"/>
        </w:rPr>
        <w:t>v</w:t>
      </w:r>
      <w:r w:rsidR="0024118C" w:rsidRPr="00A30906">
        <w:rPr>
          <w:rFonts w:ascii="Times New Roman" w:hAnsi="Times New Roman" w:cs="Times New Roman"/>
        </w:rPr>
        <w:t>.</w:t>
      </w:r>
      <w:r w:rsidR="00A04CCD" w:rsidRPr="00A30906">
        <w:rPr>
          <w:rFonts w:ascii="Times New Roman" w:hAnsi="Times New Roman" w:cs="Times New Roman"/>
        </w:rPr>
        <w:t>R</w:t>
      </w:r>
      <w:r w:rsidR="001D54EE" w:rsidRPr="00A30906">
        <w:rPr>
          <w:rFonts w:ascii="Times New Roman" w:hAnsi="Times New Roman" w:cs="Times New Roman"/>
        </w:rPr>
        <w:t>elevant</w:t>
      </w:r>
      <w:proofErr w:type="spellEnd"/>
      <w:r w:rsidR="001D54EE" w:rsidRPr="00A30906">
        <w:rPr>
          <w:rFonts w:ascii="Times New Roman" w:hAnsi="Times New Roman" w:cs="Times New Roman"/>
        </w:rPr>
        <w:t xml:space="preserve"> copies of media coverage</w:t>
      </w:r>
      <w:r w:rsidR="0024118C" w:rsidRPr="00A30906">
        <w:rPr>
          <w:rFonts w:ascii="Times New Roman" w:hAnsi="Times New Roman" w:cs="Times New Roman"/>
        </w:rPr>
        <w:t xml:space="preserve"> (a list of media coverage with necessary links would also suffice)</w:t>
      </w:r>
    </w:p>
    <w:p w14:paraId="2C189536" w14:textId="021079AB" w:rsidR="0024118C" w:rsidRPr="00A30906" w:rsidRDefault="0024118C" w:rsidP="00DE5A22">
      <w:pPr>
        <w:spacing w:after="0" w:line="240" w:lineRule="auto"/>
        <w:jc w:val="both"/>
        <w:rPr>
          <w:rFonts w:ascii="Times New Roman" w:hAnsi="Times New Roman" w:cs="Times New Roman"/>
        </w:rPr>
      </w:pPr>
      <w:proofErr w:type="spellStart"/>
      <w:r w:rsidRPr="00A30906">
        <w:rPr>
          <w:rFonts w:ascii="Times New Roman" w:hAnsi="Times New Roman" w:cs="Times New Roman"/>
        </w:rPr>
        <w:t>v</w:t>
      </w:r>
      <w:r w:rsidR="0098644C" w:rsidRPr="00A30906">
        <w:rPr>
          <w:rFonts w:ascii="Times New Roman" w:hAnsi="Times New Roman" w:cs="Times New Roman"/>
        </w:rPr>
        <w:t>i</w:t>
      </w:r>
      <w:r w:rsidRPr="00A30906">
        <w:rPr>
          <w:rFonts w:ascii="Times New Roman" w:hAnsi="Times New Roman" w:cs="Times New Roman"/>
        </w:rPr>
        <w:t>.</w:t>
      </w:r>
      <w:r w:rsidR="00A04CCD" w:rsidRPr="00A30906">
        <w:rPr>
          <w:rFonts w:ascii="Times New Roman" w:hAnsi="Times New Roman" w:cs="Times New Roman"/>
        </w:rPr>
        <w:t>P</w:t>
      </w:r>
      <w:r w:rsidR="001D54EE" w:rsidRPr="00A30906">
        <w:rPr>
          <w:rFonts w:ascii="Times New Roman" w:hAnsi="Times New Roman" w:cs="Times New Roman"/>
        </w:rPr>
        <w:t>ublications</w:t>
      </w:r>
      <w:proofErr w:type="spellEnd"/>
      <w:r w:rsidR="001D54EE" w:rsidRPr="00A30906">
        <w:rPr>
          <w:rFonts w:ascii="Times New Roman" w:hAnsi="Times New Roman" w:cs="Times New Roman"/>
        </w:rPr>
        <w:t xml:space="preserve">, </w:t>
      </w:r>
      <w:r w:rsidRPr="00A30906">
        <w:rPr>
          <w:rFonts w:ascii="Times New Roman" w:hAnsi="Times New Roman" w:cs="Times New Roman"/>
        </w:rPr>
        <w:t>studies or any other work that is deemed an important output of the project.</w:t>
      </w:r>
    </w:p>
    <w:p w14:paraId="4D18533C" w14:textId="77777777" w:rsidR="007E4720" w:rsidRPr="00A30906" w:rsidRDefault="007E4720" w:rsidP="00DE5A22">
      <w:pPr>
        <w:spacing w:after="0" w:line="240" w:lineRule="auto"/>
        <w:jc w:val="both"/>
        <w:rPr>
          <w:rFonts w:ascii="Times New Roman" w:hAnsi="Times New Roman" w:cs="Times New Roman"/>
        </w:rPr>
      </w:pPr>
    </w:p>
    <w:p w14:paraId="1D5B5544" w14:textId="7F0F7861" w:rsidR="001D54EE" w:rsidRDefault="0024118C" w:rsidP="00DE5A22">
      <w:pPr>
        <w:spacing w:after="0" w:line="240" w:lineRule="auto"/>
        <w:jc w:val="both"/>
        <w:rPr>
          <w:rFonts w:ascii="Times New Roman" w:hAnsi="Times New Roman" w:cs="Times New Roman"/>
          <w:color w:val="808080" w:themeColor="background1" w:themeShade="80"/>
        </w:rPr>
      </w:pPr>
      <w:r w:rsidRPr="00A30906">
        <w:rPr>
          <w:rFonts w:ascii="Times New Roman" w:hAnsi="Times New Roman" w:cs="Times New Roman"/>
        </w:rPr>
        <w:t xml:space="preserve">If there </w:t>
      </w:r>
      <w:proofErr w:type="gramStart"/>
      <w:r w:rsidRPr="00A30906">
        <w:rPr>
          <w:rFonts w:ascii="Times New Roman" w:hAnsi="Times New Roman" w:cs="Times New Roman"/>
        </w:rPr>
        <w:t>is</w:t>
      </w:r>
      <w:proofErr w:type="gramEnd"/>
      <w:r w:rsidRPr="00A30906">
        <w:rPr>
          <w:rFonts w:ascii="Times New Roman" w:hAnsi="Times New Roman" w:cs="Times New Roman"/>
        </w:rPr>
        <w:t xml:space="preserve"> any other s</w:t>
      </w:r>
      <w:r w:rsidR="001D54EE" w:rsidRPr="00A30906">
        <w:rPr>
          <w:rFonts w:ascii="Times New Roman" w:hAnsi="Times New Roman" w:cs="Times New Roman"/>
        </w:rPr>
        <w:t>pecific reporting requirements from donor</w:t>
      </w:r>
      <w:r w:rsidR="001D54EE" w:rsidRPr="00A30906">
        <w:rPr>
          <w:rFonts w:ascii="Times New Roman" w:hAnsi="Times New Roman" w:cs="Times New Roman"/>
          <w:lang w:eastAsia="ja-JP"/>
        </w:rPr>
        <w:t>s</w:t>
      </w:r>
      <w:r w:rsidRPr="00A30906">
        <w:rPr>
          <w:rFonts w:ascii="Times New Roman" w:hAnsi="Times New Roman" w:cs="Times New Roman"/>
          <w:lang w:eastAsia="ja-JP"/>
        </w:rPr>
        <w:t>, it</w:t>
      </w:r>
      <w:r w:rsidR="001D54EE" w:rsidRPr="00A30906">
        <w:rPr>
          <w:rFonts w:ascii="Times New Roman" w:hAnsi="Times New Roman" w:cs="Times New Roman"/>
        </w:rPr>
        <w:t xml:space="preserve"> can </w:t>
      </w:r>
      <w:r w:rsidR="001D54EE" w:rsidRPr="00A30906">
        <w:rPr>
          <w:rFonts w:ascii="Times New Roman" w:hAnsi="Times New Roman" w:cs="Times New Roman"/>
          <w:lang w:eastAsia="ja-JP"/>
        </w:rPr>
        <w:t xml:space="preserve">also </w:t>
      </w:r>
      <w:r w:rsidR="000C4457" w:rsidRPr="00A30906">
        <w:rPr>
          <w:rFonts w:ascii="Times New Roman" w:hAnsi="Times New Roman" w:cs="Times New Roman"/>
        </w:rPr>
        <w:t>be inserted</w:t>
      </w:r>
      <w:r w:rsidR="001D54EE" w:rsidRPr="00A30906">
        <w:rPr>
          <w:rFonts w:ascii="Times New Roman" w:hAnsi="Times New Roman" w:cs="Times New Roman"/>
        </w:rPr>
        <w:t xml:space="preserve"> here</w:t>
      </w:r>
      <w:r w:rsidR="001D54EE" w:rsidRPr="00A30906">
        <w:rPr>
          <w:rFonts w:ascii="Times New Roman" w:hAnsi="Times New Roman" w:cs="Times New Roman"/>
          <w:color w:val="808080" w:themeColor="background1" w:themeShade="80"/>
        </w:rPr>
        <w:t>.</w:t>
      </w:r>
    </w:p>
    <w:p w14:paraId="1A9AE272" w14:textId="77777777" w:rsidR="00321339" w:rsidRDefault="00321339" w:rsidP="00DE5A22">
      <w:pPr>
        <w:spacing w:after="0" w:line="240" w:lineRule="auto"/>
        <w:jc w:val="both"/>
        <w:rPr>
          <w:rFonts w:ascii="Times New Roman" w:hAnsi="Times New Roman" w:cs="Times New Roman"/>
          <w:color w:val="808080" w:themeColor="background1" w:themeShade="80"/>
        </w:rPr>
      </w:pPr>
    </w:p>
    <w:p w14:paraId="3C008CAC" w14:textId="77777777" w:rsidR="00321339" w:rsidRDefault="00321339" w:rsidP="00DE5A22">
      <w:pPr>
        <w:spacing w:after="0" w:line="240" w:lineRule="auto"/>
        <w:jc w:val="both"/>
        <w:rPr>
          <w:rFonts w:ascii="Times New Roman" w:hAnsi="Times New Roman" w:cs="Times New Roman"/>
          <w:color w:val="808080" w:themeColor="background1" w:themeShade="80"/>
        </w:rPr>
      </w:pPr>
    </w:p>
    <w:p w14:paraId="33F067FC" w14:textId="269DD468" w:rsidR="004262F4" w:rsidRDefault="008E5E0E" w:rsidP="004262F4">
      <w:pPr>
        <w:pStyle w:val="Default"/>
        <w:jc w:val="both"/>
        <w:rPr>
          <w:rFonts w:ascii="Times New Roman" w:hAnsi="Times New Roman" w:cs="Times New Roman"/>
        </w:rPr>
      </w:pPr>
      <w:r>
        <w:rPr>
          <w:rFonts w:ascii="Times New Roman" w:hAnsi="Times New Roman" w:cs="Times New Roman"/>
        </w:rPr>
        <w:t xml:space="preserve">EV 1: </w:t>
      </w:r>
      <w:r w:rsidR="004262F4">
        <w:rPr>
          <w:rFonts w:ascii="Times New Roman" w:hAnsi="Times New Roman" w:cs="Times New Roman"/>
        </w:rPr>
        <w:t xml:space="preserve">Meeting Minutes of </w:t>
      </w:r>
      <w:r w:rsidR="004262F4" w:rsidRPr="00960F00">
        <w:rPr>
          <w:rFonts w:ascii="Times New Roman" w:hAnsi="Times New Roman" w:cs="Times New Roman"/>
          <w:sz w:val="22"/>
          <w:szCs w:val="22"/>
        </w:rPr>
        <w:t>Project Steering Committee Meeting</w:t>
      </w:r>
    </w:p>
    <w:p w14:paraId="1EBAF345" w14:textId="51D448C6" w:rsidR="008E5E0E" w:rsidRDefault="008E5E0E" w:rsidP="008E5E0E">
      <w:pPr>
        <w:spacing w:after="0" w:line="240" w:lineRule="auto"/>
        <w:jc w:val="both"/>
        <w:rPr>
          <w:rFonts w:ascii="Times New Roman" w:hAnsi="Times New Roman" w:cs="Times New Roman"/>
        </w:rPr>
      </w:pPr>
      <w:r>
        <w:rPr>
          <w:rFonts w:ascii="Times New Roman" w:hAnsi="Times New Roman" w:cs="Times New Roman"/>
        </w:rPr>
        <w:t xml:space="preserve">EV </w:t>
      </w:r>
      <w:r w:rsidR="004262F4">
        <w:rPr>
          <w:rFonts w:ascii="Times New Roman" w:hAnsi="Times New Roman" w:cs="Times New Roman"/>
        </w:rPr>
        <w:t>2A</w:t>
      </w:r>
      <w:r>
        <w:rPr>
          <w:rFonts w:ascii="Times New Roman" w:hAnsi="Times New Roman" w:cs="Times New Roman"/>
        </w:rPr>
        <w:t xml:space="preserve">: </w:t>
      </w:r>
      <w:r w:rsidR="004262F4">
        <w:rPr>
          <w:rFonts w:ascii="Times New Roman" w:hAnsi="Times New Roman" w:cs="Times New Roman"/>
        </w:rPr>
        <w:t>Meeting Minutes of İstanbul</w:t>
      </w:r>
      <w:r w:rsidR="004262F4" w:rsidRPr="004262F4">
        <w:rPr>
          <w:rFonts w:ascii="Times New Roman" w:hAnsi="Times New Roman" w:cs="Times New Roman"/>
        </w:rPr>
        <w:t xml:space="preserve"> Metropolitan Municipality</w:t>
      </w:r>
      <w:r w:rsidR="004262F4">
        <w:rPr>
          <w:rFonts w:ascii="Times New Roman" w:hAnsi="Times New Roman" w:cs="Times New Roman"/>
        </w:rPr>
        <w:t>/</w:t>
      </w:r>
      <w:r w:rsidR="004262F4" w:rsidRPr="00634C21">
        <w:rPr>
          <w:rFonts w:ascii="Times New Roman" w:hAnsi="Times New Roman" w:cs="Times New Roman"/>
        </w:rPr>
        <w:t xml:space="preserve">Project Information and Consultation </w:t>
      </w:r>
      <w:r w:rsidR="004262F4">
        <w:rPr>
          <w:rFonts w:ascii="Times New Roman" w:hAnsi="Times New Roman" w:cs="Times New Roman"/>
        </w:rPr>
        <w:t>Meeting (internal)</w:t>
      </w:r>
    </w:p>
    <w:p w14:paraId="0F2BACE5" w14:textId="77777777" w:rsidR="004262F4" w:rsidRDefault="008E5E0E" w:rsidP="004262F4">
      <w:pPr>
        <w:spacing w:after="0" w:line="240" w:lineRule="auto"/>
        <w:jc w:val="both"/>
        <w:rPr>
          <w:rFonts w:ascii="Times New Roman" w:hAnsi="Times New Roman" w:cs="Times New Roman"/>
        </w:rPr>
      </w:pPr>
      <w:r>
        <w:rPr>
          <w:rFonts w:ascii="Times New Roman" w:hAnsi="Times New Roman" w:cs="Times New Roman"/>
        </w:rPr>
        <w:t xml:space="preserve">EV </w:t>
      </w:r>
      <w:r w:rsidR="004262F4">
        <w:rPr>
          <w:rFonts w:ascii="Times New Roman" w:hAnsi="Times New Roman" w:cs="Times New Roman"/>
        </w:rPr>
        <w:t>2B</w:t>
      </w:r>
      <w:r>
        <w:rPr>
          <w:rFonts w:ascii="Times New Roman" w:hAnsi="Times New Roman" w:cs="Times New Roman"/>
        </w:rPr>
        <w:t xml:space="preserve">: </w:t>
      </w:r>
      <w:r w:rsidR="004262F4">
        <w:rPr>
          <w:rFonts w:ascii="Times New Roman" w:hAnsi="Times New Roman" w:cs="Times New Roman"/>
        </w:rPr>
        <w:t xml:space="preserve">Meeting Minutes of </w:t>
      </w:r>
      <w:r w:rsidR="004262F4" w:rsidRPr="004262F4">
        <w:rPr>
          <w:rFonts w:ascii="Times New Roman" w:hAnsi="Times New Roman" w:cs="Times New Roman"/>
        </w:rPr>
        <w:t>Ankara Metropolitan Municipality</w:t>
      </w:r>
      <w:r w:rsidR="004262F4">
        <w:rPr>
          <w:rFonts w:ascii="Times New Roman" w:hAnsi="Times New Roman" w:cs="Times New Roman"/>
        </w:rPr>
        <w:t>/</w:t>
      </w:r>
      <w:r w:rsidR="004262F4" w:rsidRPr="00634C21">
        <w:rPr>
          <w:rFonts w:ascii="Times New Roman" w:hAnsi="Times New Roman" w:cs="Times New Roman"/>
        </w:rPr>
        <w:t xml:space="preserve">Project Information and Consultation </w:t>
      </w:r>
      <w:r w:rsidR="004262F4">
        <w:rPr>
          <w:rFonts w:ascii="Times New Roman" w:hAnsi="Times New Roman" w:cs="Times New Roman"/>
        </w:rPr>
        <w:t>Meeting (internal)</w:t>
      </w:r>
    </w:p>
    <w:p w14:paraId="44D9F397" w14:textId="3E41FC32" w:rsidR="004262F4" w:rsidRDefault="008E6637" w:rsidP="004262F4">
      <w:pPr>
        <w:spacing w:after="0" w:line="240" w:lineRule="auto"/>
        <w:jc w:val="both"/>
        <w:rPr>
          <w:rFonts w:ascii="Times New Roman" w:hAnsi="Times New Roman" w:cs="Times New Roman"/>
        </w:rPr>
      </w:pPr>
      <w:r>
        <w:rPr>
          <w:rFonts w:ascii="Times New Roman" w:hAnsi="Times New Roman" w:cs="Times New Roman"/>
        </w:rPr>
        <w:lastRenderedPageBreak/>
        <w:t xml:space="preserve">EV </w:t>
      </w:r>
      <w:r w:rsidR="004262F4">
        <w:rPr>
          <w:rFonts w:ascii="Times New Roman" w:hAnsi="Times New Roman" w:cs="Times New Roman"/>
        </w:rPr>
        <w:t>2C</w:t>
      </w:r>
      <w:r>
        <w:rPr>
          <w:rFonts w:ascii="Times New Roman" w:hAnsi="Times New Roman" w:cs="Times New Roman"/>
        </w:rPr>
        <w:t>:</w:t>
      </w:r>
      <w:r w:rsidR="004262F4" w:rsidRPr="004262F4">
        <w:rPr>
          <w:rFonts w:ascii="Times New Roman" w:hAnsi="Times New Roman" w:cs="Times New Roman"/>
        </w:rPr>
        <w:t xml:space="preserve"> </w:t>
      </w:r>
      <w:r w:rsidR="004262F4">
        <w:rPr>
          <w:rFonts w:ascii="Times New Roman" w:hAnsi="Times New Roman" w:cs="Times New Roman"/>
        </w:rPr>
        <w:t>Meeting Minutes of Bursa</w:t>
      </w:r>
      <w:r w:rsidR="004262F4" w:rsidRPr="004262F4">
        <w:rPr>
          <w:rFonts w:ascii="Times New Roman" w:hAnsi="Times New Roman" w:cs="Times New Roman"/>
        </w:rPr>
        <w:t xml:space="preserve"> Metropolitan Municipality</w:t>
      </w:r>
      <w:r w:rsidR="004262F4">
        <w:rPr>
          <w:rFonts w:ascii="Times New Roman" w:hAnsi="Times New Roman" w:cs="Times New Roman"/>
        </w:rPr>
        <w:t xml:space="preserve"> </w:t>
      </w:r>
      <w:r w:rsidR="004262F4" w:rsidRPr="00634C21">
        <w:rPr>
          <w:rFonts w:ascii="Times New Roman" w:hAnsi="Times New Roman" w:cs="Times New Roman"/>
        </w:rPr>
        <w:t xml:space="preserve">Project Information and Consultation </w:t>
      </w:r>
      <w:r w:rsidR="004262F4">
        <w:rPr>
          <w:rFonts w:ascii="Times New Roman" w:hAnsi="Times New Roman" w:cs="Times New Roman"/>
        </w:rPr>
        <w:t>Meeting (internal)</w:t>
      </w:r>
    </w:p>
    <w:p w14:paraId="5F97DB5E" w14:textId="53B4D216" w:rsidR="008E6637" w:rsidRDefault="008E6637" w:rsidP="008E5E0E">
      <w:pPr>
        <w:spacing w:after="0" w:line="240" w:lineRule="auto"/>
        <w:jc w:val="both"/>
        <w:rPr>
          <w:rFonts w:ascii="Times New Roman" w:hAnsi="Times New Roman" w:cs="Times New Roman"/>
        </w:rPr>
      </w:pPr>
      <w:r>
        <w:rPr>
          <w:rFonts w:ascii="Times New Roman" w:hAnsi="Times New Roman" w:cs="Times New Roman"/>
        </w:rPr>
        <w:t xml:space="preserve">EV </w:t>
      </w:r>
      <w:r w:rsidR="004262F4">
        <w:rPr>
          <w:rFonts w:ascii="Times New Roman" w:hAnsi="Times New Roman" w:cs="Times New Roman"/>
        </w:rPr>
        <w:t>2D</w:t>
      </w:r>
      <w:r>
        <w:rPr>
          <w:rFonts w:ascii="Times New Roman" w:hAnsi="Times New Roman" w:cs="Times New Roman"/>
        </w:rPr>
        <w:t>:</w:t>
      </w:r>
      <w:r w:rsidR="004262F4" w:rsidRPr="004262F4">
        <w:rPr>
          <w:rFonts w:ascii="Times New Roman" w:hAnsi="Times New Roman" w:cs="Times New Roman"/>
        </w:rPr>
        <w:t xml:space="preserve"> </w:t>
      </w:r>
      <w:r w:rsidR="004262F4">
        <w:rPr>
          <w:rFonts w:ascii="Times New Roman" w:hAnsi="Times New Roman" w:cs="Times New Roman"/>
        </w:rPr>
        <w:t xml:space="preserve">Meeting Minutes of </w:t>
      </w:r>
      <w:proofErr w:type="spellStart"/>
      <w:r w:rsidR="004262F4">
        <w:rPr>
          <w:rFonts w:ascii="Times New Roman" w:hAnsi="Times New Roman" w:cs="Times New Roman"/>
        </w:rPr>
        <w:t>Afyonkarahisar</w:t>
      </w:r>
      <w:proofErr w:type="spellEnd"/>
      <w:r w:rsidR="004262F4">
        <w:rPr>
          <w:rFonts w:ascii="Times New Roman" w:hAnsi="Times New Roman" w:cs="Times New Roman"/>
        </w:rPr>
        <w:t xml:space="preserve"> </w:t>
      </w:r>
      <w:r w:rsidR="004262F4" w:rsidRPr="004262F4">
        <w:rPr>
          <w:rFonts w:ascii="Times New Roman" w:hAnsi="Times New Roman" w:cs="Times New Roman"/>
        </w:rPr>
        <w:t>Municipality</w:t>
      </w:r>
      <w:r w:rsidR="004262F4">
        <w:rPr>
          <w:rFonts w:ascii="Times New Roman" w:hAnsi="Times New Roman" w:cs="Times New Roman"/>
        </w:rPr>
        <w:t xml:space="preserve"> / </w:t>
      </w:r>
      <w:r w:rsidR="004262F4" w:rsidRPr="00634C21">
        <w:rPr>
          <w:rFonts w:ascii="Times New Roman" w:hAnsi="Times New Roman" w:cs="Times New Roman"/>
        </w:rPr>
        <w:t xml:space="preserve">Project Information and Consultation </w:t>
      </w:r>
      <w:r w:rsidR="004262F4">
        <w:rPr>
          <w:rFonts w:ascii="Times New Roman" w:hAnsi="Times New Roman" w:cs="Times New Roman"/>
        </w:rPr>
        <w:t>Meeting (internal)</w:t>
      </w:r>
    </w:p>
    <w:p w14:paraId="63A57A35" w14:textId="13B20829" w:rsidR="008E6637" w:rsidRDefault="008E6637" w:rsidP="008E5E0E">
      <w:pPr>
        <w:spacing w:after="0" w:line="240" w:lineRule="auto"/>
        <w:jc w:val="both"/>
        <w:rPr>
          <w:rFonts w:ascii="Times New Roman" w:hAnsi="Times New Roman" w:cs="Times New Roman"/>
        </w:rPr>
      </w:pPr>
      <w:r>
        <w:rPr>
          <w:rFonts w:ascii="Times New Roman" w:hAnsi="Times New Roman" w:cs="Times New Roman"/>
        </w:rPr>
        <w:t xml:space="preserve">EV </w:t>
      </w:r>
      <w:r w:rsidR="004262F4">
        <w:rPr>
          <w:rFonts w:ascii="Times New Roman" w:hAnsi="Times New Roman" w:cs="Times New Roman"/>
        </w:rPr>
        <w:t xml:space="preserve">2E: Meeting Minutes of Kilis </w:t>
      </w:r>
      <w:r w:rsidR="004262F4" w:rsidRPr="004262F4">
        <w:rPr>
          <w:rFonts w:ascii="Times New Roman" w:hAnsi="Times New Roman" w:cs="Times New Roman"/>
        </w:rPr>
        <w:t>Municipality</w:t>
      </w:r>
      <w:r w:rsidR="004262F4">
        <w:rPr>
          <w:rFonts w:ascii="Times New Roman" w:hAnsi="Times New Roman" w:cs="Times New Roman"/>
        </w:rPr>
        <w:t>/</w:t>
      </w:r>
      <w:r w:rsidR="004262F4" w:rsidRPr="00634C21">
        <w:rPr>
          <w:rFonts w:ascii="Times New Roman" w:hAnsi="Times New Roman" w:cs="Times New Roman"/>
        </w:rPr>
        <w:t xml:space="preserve">Project Information and Consultation </w:t>
      </w:r>
      <w:r w:rsidR="004262F4">
        <w:rPr>
          <w:rFonts w:ascii="Times New Roman" w:hAnsi="Times New Roman" w:cs="Times New Roman"/>
        </w:rPr>
        <w:t>Meeting (internal)</w:t>
      </w:r>
    </w:p>
    <w:p w14:paraId="17836023" w14:textId="73BE57E7" w:rsidR="008E6637" w:rsidRDefault="008E6637" w:rsidP="008E5E0E">
      <w:pPr>
        <w:spacing w:after="0" w:line="240" w:lineRule="auto"/>
        <w:jc w:val="both"/>
        <w:rPr>
          <w:rFonts w:ascii="Times New Roman" w:hAnsi="Times New Roman" w:cs="Times New Roman"/>
        </w:rPr>
      </w:pPr>
      <w:r>
        <w:rPr>
          <w:rFonts w:ascii="Times New Roman" w:hAnsi="Times New Roman" w:cs="Times New Roman"/>
        </w:rPr>
        <w:t xml:space="preserve">EV </w:t>
      </w:r>
      <w:r w:rsidR="004262F4">
        <w:rPr>
          <w:rFonts w:ascii="Times New Roman" w:hAnsi="Times New Roman" w:cs="Times New Roman"/>
        </w:rPr>
        <w:t>2F</w:t>
      </w:r>
      <w:r>
        <w:rPr>
          <w:rFonts w:ascii="Times New Roman" w:hAnsi="Times New Roman" w:cs="Times New Roman"/>
        </w:rPr>
        <w:t>:</w:t>
      </w:r>
      <w:r w:rsidR="004262F4" w:rsidRPr="004262F4">
        <w:rPr>
          <w:rFonts w:ascii="Times New Roman" w:hAnsi="Times New Roman" w:cs="Times New Roman"/>
        </w:rPr>
        <w:t xml:space="preserve"> </w:t>
      </w:r>
      <w:r w:rsidR="004262F4">
        <w:rPr>
          <w:rFonts w:ascii="Times New Roman" w:hAnsi="Times New Roman" w:cs="Times New Roman"/>
        </w:rPr>
        <w:t>Minutes of Samsun</w:t>
      </w:r>
      <w:r w:rsidR="004262F4" w:rsidRPr="004262F4">
        <w:rPr>
          <w:rFonts w:ascii="Times New Roman" w:hAnsi="Times New Roman" w:cs="Times New Roman"/>
        </w:rPr>
        <w:t xml:space="preserve"> Metropolitan Municipality</w:t>
      </w:r>
      <w:r w:rsidR="004262F4">
        <w:rPr>
          <w:rFonts w:ascii="Times New Roman" w:hAnsi="Times New Roman" w:cs="Times New Roman"/>
        </w:rPr>
        <w:t xml:space="preserve"> </w:t>
      </w:r>
      <w:r w:rsidR="004262F4" w:rsidRPr="00634C21">
        <w:rPr>
          <w:rFonts w:ascii="Times New Roman" w:hAnsi="Times New Roman" w:cs="Times New Roman"/>
        </w:rPr>
        <w:t xml:space="preserve">Project Information and Consultation </w:t>
      </w:r>
      <w:r w:rsidR="004262F4">
        <w:rPr>
          <w:rFonts w:ascii="Times New Roman" w:hAnsi="Times New Roman" w:cs="Times New Roman"/>
        </w:rPr>
        <w:t>Meeting (internal)</w:t>
      </w:r>
    </w:p>
    <w:p w14:paraId="57EF2C96" w14:textId="59407175" w:rsidR="008E6637" w:rsidRDefault="008E6637" w:rsidP="008E5E0E">
      <w:pPr>
        <w:spacing w:after="0" w:line="240" w:lineRule="auto"/>
        <w:jc w:val="both"/>
        <w:rPr>
          <w:rFonts w:ascii="Times New Roman" w:hAnsi="Times New Roman" w:cs="Times New Roman"/>
        </w:rPr>
      </w:pPr>
      <w:r>
        <w:rPr>
          <w:rFonts w:ascii="Times New Roman" w:hAnsi="Times New Roman" w:cs="Times New Roman"/>
        </w:rPr>
        <w:t xml:space="preserve">EV </w:t>
      </w:r>
      <w:r w:rsidR="004262F4">
        <w:rPr>
          <w:rFonts w:ascii="Times New Roman" w:hAnsi="Times New Roman" w:cs="Times New Roman"/>
        </w:rPr>
        <w:t>2G</w:t>
      </w:r>
      <w:r>
        <w:rPr>
          <w:rFonts w:ascii="Times New Roman" w:hAnsi="Times New Roman" w:cs="Times New Roman"/>
        </w:rPr>
        <w:t>:</w:t>
      </w:r>
      <w:r w:rsidR="004262F4" w:rsidRPr="004262F4">
        <w:rPr>
          <w:rFonts w:ascii="Times New Roman" w:hAnsi="Times New Roman" w:cs="Times New Roman"/>
        </w:rPr>
        <w:t xml:space="preserve"> </w:t>
      </w:r>
      <w:r w:rsidR="004262F4">
        <w:rPr>
          <w:rFonts w:ascii="Times New Roman" w:hAnsi="Times New Roman" w:cs="Times New Roman"/>
        </w:rPr>
        <w:t>Minutes of Bursa</w:t>
      </w:r>
      <w:r w:rsidR="004262F4" w:rsidRPr="004262F4">
        <w:rPr>
          <w:rFonts w:ascii="Times New Roman" w:hAnsi="Times New Roman" w:cs="Times New Roman"/>
        </w:rPr>
        <w:t xml:space="preserve"> Metropolitan Municipality</w:t>
      </w:r>
      <w:r w:rsidR="004262F4">
        <w:rPr>
          <w:rFonts w:ascii="Times New Roman" w:hAnsi="Times New Roman" w:cs="Times New Roman"/>
        </w:rPr>
        <w:t xml:space="preserve"> </w:t>
      </w:r>
      <w:r w:rsidR="004262F4" w:rsidRPr="00634C21">
        <w:rPr>
          <w:rFonts w:ascii="Times New Roman" w:hAnsi="Times New Roman" w:cs="Times New Roman"/>
        </w:rPr>
        <w:t xml:space="preserve">Project Information and Consultation </w:t>
      </w:r>
      <w:r w:rsidR="004262F4">
        <w:rPr>
          <w:rFonts w:ascii="Times New Roman" w:hAnsi="Times New Roman" w:cs="Times New Roman"/>
        </w:rPr>
        <w:t>Meeting (internal)</w:t>
      </w:r>
    </w:p>
    <w:p w14:paraId="00224097" w14:textId="7AE931AE" w:rsidR="004262F4" w:rsidRDefault="004262F4" w:rsidP="008E5E0E">
      <w:pPr>
        <w:spacing w:after="0" w:line="240" w:lineRule="auto"/>
        <w:jc w:val="both"/>
        <w:rPr>
          <w:rFonts w:ascii="Times New Roman" w:hAnsi="Times New Roman" w:cs="Times New Roman"/>
        </w:rPr>
      </w:pPr>
      <w:r>
        <w:rPr>
          <w:rFonts w:ascii="Times New Roman" w:hAnsi="Times New Roman" w:cs="Times New Roman"/>
        </w:rPr>
        <w:t>EV 2H: Minutes of Gaziantep</w:t>
      </w:r>
      <w:r w:rsidRPr="004262F4">
        <w:rPr>
          <w:rFonts w:ascii="Times New Roman" w:hAnsi="Times New Roman" w:cs="Times New Roman"/>
        </w:rPr>
        <w:t xml:space="preserve"> Metropolitan Municipality</w:t>
      </w:r>
      <w:r>
        <w:rPr>
          <w:rFonts w:ascii="Times New Roman" w:hAnsi="Times New Roman" w:cs="Times New Roman"/>
        </w:rPr>
        <w:t xml:space="preserve"> </w:t>
      </w:r>
      <w:r w:rsidRPr="00634C21">
        <w:rPr>
          <w:rFonts w:ascii="Times New Roman" w:hAnsi="Times New Roman" w:cs="Times New Roman"/>
        </w:rPr>
        <w:t xml:space="preserve">Project Information and Consultation </w:t>
      </w:r>
      <w:r>
        <w:rPr>
          <w:rFonts w:ascii="Times New Roman" w:hAnsi="Times New Roman" w:cs="Times New Roman"/>
        </w:rPr>
        <w:t>Meeting (internal)</w:t>
      </w:r>
    </w:p>
    <w:p w14:paraId="65844DE4" w14:textId="32ADD053" w:rsidR="008E5E0E" w:rsidRDefault="008E5E0E" w:rsidP="008E5E0E">
      <w:pPr>
        <w:spacing w:after="0" w:line="240" w:lineRule="auto"/>
        <w:jc w:val="both"/>
        <w:rPr>
          <w:rFonts w:ascii="Times New Roman" w:hAnsi="Times New Roman" w:cs="Times New Roman"/>
        </w:rPr>
      </w:pPr>
      <w:r>
        <w:rPr>
          <w:rFonts w:ascii="Times New Roman" w:hAnsi="Times New Roman" w:cs="Times New Roman"/>
        </w:rPr>
        <w:t xml:space="preserve">EV 3: </w:t>
      </w:r>
      <w:r w:rsidR="00B455F7" w:rsidRPr="00B455F7">
        <w:rPr>
          <w:rFonts w:ascii="Times New Roman" w:hAnsi="Times New Roman" w:cs="Times New Roman"/>
        </w:rPr>
        <w:t>İŞKUR Capacity Building Training Signature List</w:t>
      </w:r>
    </w:p>
    <w:p w14:paraId="1FAD10A0" w14:textId="7BB7C607" w:rsidR="008E5E0E" w:rsidRDefault="008E5E0E" w:rsidP="008E5E0E">
      <w:pPr>
        <w:spacing w:after="0" w:line="240" w:lineRule="auto"/>
        <w:jc w:val="both"/>
        <w:rPr>
          <w:rFonts w:ascii="Times New Roman" w:hAnsi="Times New Roman" w:cs="Times New Roman"/>
        </w:rPr>
      </w:pPr>
      <w:r>
        <w:rPr>
          <w:rFonts w:ascii="Times New Roman" w:hAnsi="Times New Roman" w:cs="Times New Roman"/>
        </w:rPr>
        <w:t xml:space="preserve">EV 4: </w:t>
      </w:r>
      <w:r w:rsidR="00B455F7" w:rsidRPr="00B455F7">
        <w:rPr>
          <w:rFonts w:ascii="Times New Roman" w:hAnsi="Times New Roman" w:cs="Times New Roman"/>
        </w:rPr>
        <w:t>Mentorship Program Meeting and Matching Report</w:t>
      </w:r>
    </w:p>
    <w:p w14:paraId="4D639A13" w14:textId="7030564D" w:rsidR="008E5E0E" w:rsidRDefault="008E5E0E" w:rsidP="008E5E0E">
      <w:pPr>
        <w:spacing w:after="0" w:line="240" w:lineRule="auto"/>
        <w:jc w:val="both"/>
        <w:rPr>
          <w:rFonts w:ascii="Times New Roman" w:hAnsi="Times New Roman" w:cs="Times New Roman"/>
        </w:rPr>
      </w:pPr>
      <w:r>
        <w:rPr>
          <w:rFonts w:ascii="Times New Roman" w:hAnsi="Times New Roman" w:cs="Times New Roman"/>
        </w:rPr>
        <w:t xml:space="preserve">EV 5: </w:t>
      </w:r>
      <w:r w:rsidR="00B455F7" w:rsidRPr="00B455F7">
        <w:rPr>
          <w:rFonts w:ascii="Times New Roman" w:hAnsi="Times New Roman" w:cs="Times New Roman"/>
        </w:rPr>
        <w:t xml:space="preserve">Career </w:t>
      </w:r>
      <w:proofErr w:type="spellStart"/>
      <w:r w:rsidR="00B455F7" w:rsidRPr="00B455F7">
        <w:rPr>
          <w:rFonts w:ascii="Times New Roman" w:hAnsi="Times New Roman" w:cs="Times New Roman"/>
        </w:rPr>
        <w:t>Counseling</w:t>
      </w:r>
      <w:proofErr w:type="spellEnd"/>
      <w:r w:rsidR="00B455F7" w:rsidRPr="00B455F7">
        <w:rPr>
          <w:rFonts w:ascii="Times New Roman" w:hAnsi="Times New Roman" w:cs="Times New Roman"/>
        </w:rPr>
        <w:t xml:space="preserve"> Program Weekly Report</w:t>
      </w:r>
    </w:p>
    <w:p w14:paraId="011A9D7A" w14:textId="7272BB57" w:rsidR="008E5E0E" w:rsidRDefault="008E5E0E" w:rsidP="008E5E0E">
      <w:pPr>
        <w:spacing w:after="0" w:line="240" w:lineRule="auto"/>
        <w:jc w:val="both"/>
        <w:rPr>
          <w:rFonts w:ascii="Times New Roman" w:hAnsi="Times New Roman" w:cs="Times New Roman"/>
        </w:rPr>
      </w:pPr>
      <w:r w:rsidRPr="0093D193">
        <w:rPr>
          <w:rFonts w:ascii="Times New Roman" w:hAnsi="Times New Roman" w:cs="Times New Roman"/>
        </w:rPr>
        <w:t xml:space="preserve">EV 6: </w:t>
      </w:r>
      <w:r w:rsidR="00B455F7" w:rsidRPr="00B455F7">
        <w:rPr>
          <w:rFonts w:ascii="Times New Roman" w:hAnsi="Times New Roman" w:cs="Times New Roman"/>
        </w:rPr>
        <w:t>Phase II Training List</w:t>
      </w:r>
    </w:p>
    <w:p w14:paraId="75180B3D" w14:textId="0DF71429" w:rsidR="008E5E0E" w:rsidRDefault="008E5E0E" w:rsidP="008E5E0E">
      <w:pPr>
        <w:spacing w:after="0" w:line="240" w:lineRule="auto"/>
        <w:jc w:val="both"/>
        <w:rPr>
          <w:rFonts w:ascii="Times New Roman" w:hAnsi="Times New Roman" w:cs="Times New Roman"/>
        </w:rPr>
      </w:pPr>
      <w:r w:rsidRPr="3170E909">
        <w:rPr>
          <w:rFonts w:ascii="Times New Roman" w:hAnsi="Times New Roman" w:cs="Times New Roman"/>
        </w:rPr>
        <w:t xml:space="preserve">EV 7: </w:t>
      </w:r>
      <w:r w:rsidR="00B455F7" w:rsidRPr="00B455F7">
        <w:rPr>
          <w:rFonts w:ascii="Times New Roman" w:hAnsi="Times New Roman" w:cs="Times New Roman"/>
        </w:rPr>
        <w:t>Phase II List of NEET Women Who Employed</w:t>
      </w:r>
    </w:p>
    <w:p w14:paraId="38C6BE00" w14:textId="0C1572CB" w:rsidR="00321339" w:rsidRPr="00DE5A22" w:rsidRDefault="00F32524" w:rsidP="00DE5A22">
      <w:pPr>
        <w:spacing w:after="0" w:line="240" w:lineRule="auto"/>
        <w:jc w:val="both"/>
        <w:rPr>
          <w:rFonts w:ascii="Times New Roman" w:hAnsi="Times New Roman" w:cs="Times New Roman"/>
        </w:rPr>
      </w:pPr>
      <w:r w:rsidRPr="51282755">
        <w:rPr>
          <w:rFonts w:ascii="Times New Roman" w:hAnsi="Times New Roman" w:cs="Times New Roman"/>
        </w:rPr>
        <w:t>EV 8:</w:t>
      </w:r>
      <w:r w:rsidR="00B455F7">
        <w:t xml:space="preserve"> </w:t>
      </w:r>
      <w:r w:rsidR="00B455F7" w:rsidRPr="51282755">
        <w:rPr>
          <w:rFonts w:ascii="Times New Roman" w:hAnsi="Times New Roman" w:cs="Times New Roman"/>
        </w:rPr>
        <w:t>Social Media Data (July-December</w:t>
      </w:r>
      <w:r w:rsidR="3992528E" w:rsidRPr="51282755">
        <w:rPr>
          <w:rFonts w:ascii="Times New Roman" w:hAnsi="Times New Roman" w:cs="Times New Roman"/>
        </w:rPr>
        <w:t xml:space="preserve"> 2025</w:t>
      </w:r>
      <w:r w:rsidR="00B455F7" w:rsidRPr="51282755">
        <w:rPr>
          <w:rFonts w:ascii="Times New Roman" w:hAnsi="Times New Roman" w:cs="Times New Roman"/>
        </w:rPr>
        <w:t>)</w:t>
      </w:r>
    </w:p>
    <w:p w14:paraId="32BEE17D" w14:textId="3C9A7458" w:rsidR="730B51B2" w:rsidRDefault="730B51B2" w:rsidP="51282755">
      <w:pPr>
        <w:spacing w:after="0" w:line="240" w:lineRule="auto"/>
        <w:jc w:val="both"/>
        <w:rPr>
          <w:rFonts w:ascii="Times New Roman" w:hAnsi="Times New Roman" w:cs="Times New Roman"/>
        </w:rPr>
      </w:pPr>
      <w:r w:rsidRPr="51282755">
        <w:rPr>
          <w:rFonts w:ascii="Times New Roman" w:hAnsi="Times New Roman" w:cs="Times New Roman"/>
        </w:rPr>
        <w:t>EV 9: General Contact List</w:t>
      </w:r>
    </w:p>
    <w:p w14:paraId="0AA3EB0D" w14:textId="54494A81" w:rsidR="51282755" w:rsidRDefault="51282755" w:rsidP="51282755">
      <w:pPr>
        <w:spacing w:after="0" w:line="240" w:lineRule="auto"/>
        <w:jc w:val="both"/>
        <w:rPr>
          <w:rFonts w:ascii="Times New Roman" w:hAnsi="Times New Roman" w:cs="Times New Roman"/>
        </w:rPr>
      </w:pPr>
    </w:p>
    <w:p w14:paraId="41B52932" w14:textId="6F8DFFCA" w:rsidR="51282755" w:rsidRDefault="51282755" w:rsidP="51282755">
      <w:pPr>
        <w:spacing w:after="0" w:line="240" w:lineRule="auto"/>
        <w:jc w:val="both"/>
        <w:rPr>
          <w:rFonts w:ascii="Times New Roman" w:hAnsi="Times New Roman" w:cs="Times New Roman"/>
        </w:rPr>
      </w:pPr>
    </w:p>
    <w:sectPr w:rsidR="51282755" w:rsidSect="002D3A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8A45E" w14:textId="77777777" w:rsidR="007738CA" w:rsidRDefault="007738CA" w:rsidP="00C645ED">
      <w:pPr>
        <w:spacing w:after="0" w:line="240" w:lineRule="auto"/>
      </w:pPr>
      <w:r>
        <w:separator/>
      </w:r>
    </w:p>
  </w:endnote>
  <w:endnote w:type="continuationSeparator" w:id="0">
    <w:p w14:paraId="2F833063" w14:textId="77777777" w:rsidR="007738CA" w:rsidRDefault="007738CA" w:rsidP="00C64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5A5D6" w14:textId="77777777" w:rsidR="008B083D" w:rsidRDefault="008B083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464"/>
      <w:docPartObj>
        <w:docPartGallery w:val="Page Numbers (Bottom of Page)"/>
        <w:docPartUnique/>
      </w:docPartObj>
    </w:sdtPr>
    <w:sdtEndPr>
      <w:rPr>
        <w:noProof/>
      </w:rPr>
    </w:sdtEndPr>
    <w:sdtContent>
      <w:p w14:paraId="556A81C3" w14:textId="77777777" w:rsidR="008B083D" w:rsidRDefault="00F61C7F">
        <w:pPr>
          <w:pStyle w:val="AltBilgi"/>
          <w:jc w:val="right"/>
        </w:pPr>
        <w:r>
          <w:fldChar w:fldCharType="begin"/>
        </w:r>
        <w:r>
          <w:instrText xml:space="preserve"> PAGE   \* MERGEFORMAT </w:instrText>
        </w:r>
        <w:r>
          <w:fldChar w:fldCharType="separate"/>
        </w:r>
        <w:r w:rsidR="00D64B34">
          <w:rPr>
            <w:noProof/>
          </w:rPr>
          <w:t>7</w:t>
        </w:r>
        <w:r>
          <w:rPr>
            <w:noProof/>
          </w:rPr>
          <w:fldChar w:fldCharType="end"/>
        </w:r>
      </w:p>
    </w:sdtContent>
  </w:sdt>
  <w:p w14:paraId="7201094D" w14:textId="77777777" w:rsidR="008B083D" w:rsidRDefault="008B08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6CFC3" w14:textId="77777777" w:rsidR="007738CA" w:rsidRDefault="007738CA" w:rsidP="00C645ED">
      <w:pPr>
        <w:spacing w:after="0" w:line="240" w:lineRule="auto"/>
      </w:pPr>
      <w:r>
        <w:separator/>
      </w:r>
    </w:p>
  </w:footnote>
  <w:footnote w:type="continuationSeparator" w:id="0">
    <w:p w14:paraId="27F64DFF" w14:textId="77777777" w:rsidR="007738CA" w:rsidRDefault="007738CA" w:rsidP="00C645ED">
      <w:pPr>
        <w:spacing w:after="0" w:line="240" w:lineRule="auto"/>
      </w:pPr>
      <w:r>
        <w:continuationSeparator/>
      </w:r>
    </w:p>
  </w:footnote>
  <w:footnote w:id="1">
    <w:p w14:paraId="4279E2D9" w14:textId="77777777" w:rsidR="00634890" w:rsidRPr="009A0CD1" w:rsidRDefault="00634890" w:rsidP="00634890">
      <w:pPr>
        <w:pStyle w:val="DipnotMetni"/>
        <w:rPr>
          <w:lang w:val="tr-TR"/>
        </w:rPr>
      </w:pPr>
      <w:r>
        <w:rPr>
          <w:rStyle w:val="DipnotBavurusu"/>
        </w:rPr>
        <w:footnoteRef/>
      </w:r>
      <w:r>
        <w:t xml:space="preserve"> </w:t>
      </w:r>
      <w:r w:rsidRPr="009A0CD1">
        <w:rPr>
          <w:rFonts w:ascii="Arial" w:hAnsi="Arial" w:cs="Arial"/>
          <w:iCs/>
          <w:sz w:val="14"/>
          <w:szCs w:val="14"/>
        </w:rPr>
        <w:t xml:space="preserve">Ne </w:t>
      </w:r>
      <w:proofErr w:type="spellStart"/>
      <w:r w:rsidRPr="009A0CD1">
        <w:rPr>
          <w:rFonts w:ascii="Arial" w:hAnsi="Arial" w:cs="Arial"/>
          <w:iCs/>
          <w:sz w:val="14"/>
          <w:szCs w:val="14"/>
        </w:rPr>
        <w:t>Eğitimde</w:t>
      </w:r>
      <w:proofErr w:type="spellEnd"/>
      <w:r w:rsidRPr="009A0CD1">
        <w:rPr>
          <w:rFonts w:ascii="Arial" w:hAnsi="Arial" w:cs="Arial"/>
          <w:iCs/>
          <w:sz w:val="14"/>
          <w:szCs w:val="14"/>
        </w:rPr>
        <w:t xml:space="preserve"> Ne</w:t>
      </w:r>
      <w:r>
        <w:rPr>
          <w:sz w:val="14"/>
          <w:szCs w:val="13"/>
          <w:lang w:val="tr-TR"/>
        </w:rPr>
        <w:t xml:space="preserve"> </w:t>
      </w:r>
      <w:proofErr w:type="spellStart"/>
      <w:r w:rsidRPr="009A0CD1">
        <w:rPr>
          <w:rFonts w:ascii="Arial" w:hAnsi="Arial" w:cs="Arial"/>
          <w:iCs/>
          <w:sz w:val="14"/>
          <w:szCs w:val="14"/>
        </w:rPr>
        <w:t>İstihdamda</w:t>
      </w:r>
      <w:proofErr w:type="spellEnd"/>
      <w:r w:rsidRPr="009A0CD1">
        <w:rPr>
          <w:rFonts w:ascii="Arial" w:hAnsi="Arial" w:cs="Arial"/>
          <w:iCs/>
          <w:sz w:val="14"/>
          <w:szCs w:val="14"/>
        </w:rPr>
        <w:t xml:space="preserve"> Yer Alan </w:t>
      </w:r>
      <w:proofErr w:type="spellStart"/>
      <w:r w:rsidRPr="009A0CD1">
        <w:rPr>
          <w:rFonts w:ascii="Arial" w:hAnsi="Arial" w:cs="Arial"/>
          <w:iCs/>
          <w:sz w:val="14"/>
          <w:szCs w:val="14"/>
        </w:rPr>
        <w:t>Genç</w:t>
      </w:r>
      <w:proofErr w:type="spellEnd"/>
      <w:r w:rsidRPr="009A0CD1">
        <w:rPr>
          <w:rFonts w:ascii="Arial" w:hAnsi="Arial" w:cs="Arial"/>
          <w:iCs/>
          <w:sz w:val="14"/>
          <w:szCs w:val="14"/>
        </w:rPr>
        <w:t xml:space="preserve"> </w:t>
      </w:r>
      <w:proofErr w:type="spellStart"/>
      <w:r w:rsidRPr="009A0CD1">
        <w:rPr>
          <w:rFonts w:ascii="Arial" w:hAnsi="Arial" w:cs="Arial"/>
          <w:iCs/>
          <w:sz w:val="14"/>
          <w:szCs w:val="14"/>
        </w:rPr>
        <w:t>Kadınlar</w:t>
      </w:r>
      <w:proofErr w:type="spellEnd"/>
      <w:r w:rsidRPr="009A0CD1">
        <w:rPr>
          <w:rFonts w:ascii="Arial" w:hAnsi="Arial" w:cs="Arial"/>
          <w:iCs/>
          <w:sz w:val="14"/>
          <w:szCs w:val="14"/>
        </w:rPr>
        <w:t xml:space="preserve"> </w:t>
      </w:r>
      <w:proofErr w:type="spellStart"/>
      <w:r w:rsidRPr="009A0CD1">
        <w:rPr>
          <w:rFonts w:ascii="Arial" w:hAnsi="Arial" w:cs="Arial"/>
          <w:iCs/>
          <w:sz w:val="14"/>
          <w:szCs w:val="14"/>
        </w:rPr>
        <w:t>Mevcut</w:t>
      </w:r>
      <w:proofErr w:type="spellEnd"/>
      <w:r w:rsidRPr="009A0CD1">
        <w:rPr>
          <w:rFonts w:ascii="Arial" w:hAnsi="Arial" w:cs="Arial"/>
          <w:iCs/>
          <w:sz w:val="14"/>
          <w:szCs w:val="14"/>
        </w:rPr>
        <w:t xml:space="preserve"> Durum </w:t>
      </w:r>
      <w:proofErr w:type="spellStart"/>
      <w:r w:rsidRPr="009A0CD1">
        <w:rPr>
          <w:rFonts w:ascii="Arial" w:hAnsi="Arial" w:cs="Arial"/>
          <w:iCs/>
          <w:sz w:val="14"/>
          <w:szCs w:val="14"/>
        </w:rPr>
        <w:t>ve</w:t>
      </w:r>
      <w:proofErr w:type="spellEnd"/>
      <w:r w:rsidRPr="009A0CD1">
        <w:rPr>
          <w:rFonts w:ascii="Arial" w:hAnsi="Arial" w:cs="Arial"/>
          <w:iCs/>
          <w:sz w:val="14"/>
          <w:szCs w:val="14"/>
        </w:rPr>
        <w:t xml:space="preserve"> </w:t>
      </w:r>
      <w:proofErr w:type="spellStart"/>
      <w:r w:rsidRPr="009A0CD1">
        <w:rPr>
          <w:rFonts w:ascii="Arial" w:hAnsi="Arial" w:cs="Arial"/>
          <w:iCs/>
          <w:sz w:val="14"/>
          <w:szCs w:val="14"/>
        </w:rPr>
        <w:t>İhtiyaç</w:t>
      </w:r>
      <w:proofErr w:type="spellEnd"/>
      <w:r w:rsidRPr="009A0CD1">
        <w:rPr>
          <w:rFonts w:ascii="Arial" w:hAnsi="Arial" w:cs="Arial"/>
          <w:iCs/>
          <w:sz w:val="14"/>
          <w:szCs w:val="14"/>
        </w:rPr>
        <w:t xml:space="preserve"> </w:t>
      </w:r>
      <w:proofErr w:type="spellStart"/>
      <w:r w:rsidRPr="009A0CD1">
        <w:rPr>
          <w:rFonts w:ascii="Arial" w:hAnsi="Arial" w:cs="Arial"/>
          <w:iCs/>
          <w:sz w:val="14"/>
          <w:szCs w:val="14"/>
        </w:rPr>
        <w:t>Analizi</w:t>
      </w:r>
      <w:proofErr w:type="spellEnd"/>
      <w:r w:rsidRPr="009A0CD1">
        <w:rPr>
          <w:rFonts w:ascii="Arial" w:hAnsi="Arial" w:cs="Arial"/>
          <w:iCs/>
          <w:sz w:val="14"/>
          <w:szCs w:val="14"/>
        </w:rPr>
        <w:t xml:space="preserve"> </w:t>
      </w:r>
      <w:proofErr w:type="spellStart"/>
      <w:r w:rsidRPr="009A0CD1">
        <w:rPr>
          <w:rFonts w:ascii="Arial" w:hAnsi="Arial" w:cs="Arial"/>
          <w:iCs/>
          <w:sz w:val="14"/>
          <w:szCs w:val="14"/>
        </w:rPr>
        <w:t>Araştırması</w:t>
      </w:r>
      <w:proofErr w:type="spellEnd"/>
      <w:r w:rsidRPr="009A0CD1">
        <w:rPr>
          <w:rFonts w:ascii="Arial" w:hAnsi="Arial" w:cs="Arial"/>
          <w:iCs/>
          <w:sz w:val="14"/>
          <w:szCs w:val="14"/>
        </w:rPr>
        <w:t xml:space="preserve">, UNDP Türkiye, </w:t>
      </w:r>
      <w:proofErr w:type="spellStart"/>
      <w:r w:rsidRPr="009A0CD1">
        <w:rPr>
          <w:rFonts w:ascii="Arial" w:hAnsi="Arial" w:cs="Arial"/>
          <w:iCs/>
          <w:sz w:val="14"/>
          <w:szCs w:val="14"/>
        </w:rPr>
        <w:t>Aralık</w:t>
      </w:r>
      <w:proofErr w:type="spellEnd"/>
      <w:r w:rsidRPr="009A0CD1">
        <w:rPr>
          <w:rFonts w:ascii="Arial" w:hAnsi="Arial" w:cs="Arial"/>
          <w:iCs/>
          <w:sz w:val="14"/>
          <w:szCs w:val="14"/>
        </w:rPr>
        <w:t xml:space="preserve"> 2022, Ankara.</w:t>
      </w:r>
    </w:p>
  </w:footnote>
  <w:footnote w:id="2">
    <w:p w14:paraId="258FC767" w14:textId="782660E4" w:rsidR="00715572" w:rsidRPr="00715572" w:rsidRDefault="00715572">
      <w:pPr>
        <w:pStyle w:val="DipnotMetni"/>
      </w:pPr>
      <w:r>
        <w:rPr>
          <w:rStyle w:val="DipnotBavurusu"/>
        </w:rPr>
        <w:footnoteRef/>
      </w:r>
      <w:r>
        <w:t xml:space="preserve"> </w:t>
      </w:r>
      <w:r>
        <w:rPr>
          <w:rFonts w:ascii="Times New Roman" w:eastAsia="Times New Roman" w:hAnsi="Times New Roman" w:cs="Arial"/>
          <w:b/>
          <w:lang w:val="en-US" w:eastAsia="en-US"/>
        </w:rPr>
        <w:t>Y</w:t>
      </w:r>
      <w:r w:rsidRPr="0057132B">
        <w:rPr>
          <w:rFonts w:ascii="Times New Roman" w:eastAsia="Times New Roman" w:hAnsi="Times New Roman" w:cs="Arial"/>
          <w:b/>
          <w:lang w:val="en-US" w:eastAsia="en-US"/>
        </w:rPr>
        <w:t>ou should consult your AWP to see what your planned targets were for that year</w:t>
      </w:r>
      <w:r>
        <w:rPr>
          <w:rFonts w:ascii="Times New Roman" w:eastAsia="Times New Roman" w:hAnsi="Times New Roman" w:cs="Arial"/>
          <w:b/>
          <w:lang w:val="en-US" w:eastAsia="en-US"/>
        </w:rPr>
        <w:t>. If this is the final year of your project, you can omit “Annual Target” and only focus on “End of Project Target”.</w:t>
      </w:r>
    </w:p>
  </w:footnote>
  <w:footnote w:id="3">
    <w:p w14:paraId="65197602" w14:textId="77777777" w:rsidR="008B083D" w:rsidRPr="004F21F3" w:rsidRDefault="008B083D" w:rsidP="004F21F3">
      <w:pPr>
        <w:spacing w:after="0" w:line="240" w:lineRule="auto"/>
        <w:rPr>
          <w:rFonts w:ascii="Times New Roman" w:hAnsi="Times New Roman" w:cs="Times New Roman"/>
          <w:i/>
          <w:iCs/>
          <w:sz w:val="18"/>
          <w:szCs w:val="18"/>
        </w:rPr>
      </w:pPr>
      <w:r w:rsidRPr="004F21F3">
        <w:rPr>
          <w:rStyle w:val="DipnotBavurusu"/>
          <w:rFonts w:ascii="Times New Roman" w:hAnsi="Times New Roman" w:cs="Times New Roman"/>
          <w:i/>
          <w:iCs/>
          <w:sz w:val="18"/>
          <w:szCs w:val="18"/>
        </w:rPr>
        <w:footnoteRef/>
      </w:r>
      <w:r w:rsidRPr="004F21F3">
        <w:rPr>
          <w:rFonts w:ascii="Times New Roman" w:hAnsi="Times New Roman" w:cs="Times New Roman"/>
          <w:i/>
          <w:iCs/>
          <w:sz w:val="18"/>
          <w:szCs w:val="18"/>
        </w:rPr>
        <w:t xml:space="preserve"> Disclaimer: Data contained in this financial report section is an extract of UNDP financial records. All financial provided above is provisional. </w:t>
      </w:r>
    </w:p>
    <w:p w14:paraId="1CD10C5C" w14:textId="77777777" w:rsidR="008B083D" w:rsidRPr="004F21F3" w:rsidRDefault="008B083D" w:rsidP="004F21F3">
      <w:pPr>
        <w:spacing w:after="0" w:line="240" w:lineRule="auto"/>
        <w:rPr>
          <w:rFonts w:ascii="Times New Roman" w:hAnsi="Times New Roman" w:cs="Times New Roman"/>
          <w:i/>
          <w:iCs/>
          <w:sz w:val="18"/>
          <w:szCs w:val="18"/>
        </w:rPr>
      </w:pPr>
      <w:r w:rsidRPr="004F21F3">
        <w:rPr>
          <w:rFonts w:ascii="Times New Roman" w:hAnsi="Times New Roman" w:cs="Times New Roman"/>
          <w:i/>
          <w:iCs/>
          <w:sz w:val="18"/>
          <w:szCs w:val="18"/>
        </w:rPr>
        <w:t>Disclaimer: UNDP adopted IPSAS (International Public Sector Accounting Standards) on 1 January</w:t>
      </w:r>
      <w:r w:rsidR="001F380A" w:rsidRPr="004F21F3">
        <w:rPr>
          <w:rFonts w:ascii="Times New Roman" w:hAnsi="Times New Roman" w:cs="Times New Roman"/>
          <w:i/>
          <w:iCs/>
          <w:sz w:val="18"/>
          <w:szCs w:val="18"/>
        </w:rPr>
        <w:t xml:space="preserve"> 2012, </w:t>
      </w:r>
      <w:r w:rsidRPr="004F21F3">
        <w:rPr>
          <w:rFonts w:ascii="Times New Roman" w:hAnsi="Times New Roman" w:cs="Times New Roman"/>
          <w:i/>
          <w:iCs/>
          <w:sz w:val="18"/>
          <w:szCs w:val="18"/>
        </w:rPr>
        <w:t xml:space="preserve">cumulative totals that include data prior to that date are presented for illustration only.  </w:t>
      </w:r>
    </w:p>
    <w:p w14:paraId="1AD3F2E6" w14:textId="77777777" w:rsidR="008B083D" w:rsidRPr="00891CC4" w:rsidRDefault="008B083D" w:rsidP="001D54EE">
      <w:pPr>
        <w:rPr>
          <w:b/>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978D8" w14:textId="77777777" w:rsidR="008B083D" w:rsidRDefault="006C02CD" w:rsidP="008B083D">
    <w:pPr>
      <w:pStyle w:val="stBilgi"/>
    </w:pPr>
    <w:r>
      <w:rPr>
        <w:noProof/>
        <w:lang w:val="en-US" w:eastAsia="en-US"/>
      </w:rPr>
      <mc:AlternateContent>
        <mc:Choice Requires="wps">
          <w:drawing>
            <wp:anchor distT="0" distB="0" distL="114300" distR="114300" simplePos="0" relativeHeight="251657216" behindDoc="0" locked="0" layoutInCell="1" allowOverlap="0" wp14:anchorId="67CEFF58" wp14:editId="0B26B5F4">
              <wp:simplePos x="0" y="0"/>
              <wp:positionH relativeFrom="column">
                <wp:posOffset>5194935</wp:posOffset>
              </wp:positionH>
              <wp:positionV relativeFrom="page">
                <wp:posOffset>457200</wp:posOffset>
              </wp:positionV>
              <wp:extent cx="1174750" cy="1994535"/>
              <wp:effectExtent l="0" t="0" r="0" b="5715"/>
              <wp:wrapTight wrapText="bothSides">
                <wp:wrapPolygon edited="0">
                  <wp:start x="701" y="0"/>
                  <wp:lineTo x="701" y="21456"/>
                  <wp:lineTo x="20316" y="21456"/>
                  <wp:lineTo x="20316" y="0"/>
                  <wp:lineTo x="701" y="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199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0AB78" w14:textId="77777777" w:rsidR="008B083D" w:rsidRPr="00CE1C73" w:rsidRDefault="008B083D" w:rsidP="008B08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67CEFF58" id="_x0000_t202" coordsize="21600,21600" o:spt="202" path="m,l,21600r21600,l21600,xe">
              <v:stroke joinstyle="miter"/>
              <v:path gradientshapeok="t" o:connecttype="rect"/>
            </v:shapetype>
            <v:shape id="Text Box 4" o:spid="_x0000_s1027" type="#_x0000_t202" style="position:absolute;margin-left:409.05pt;margin-top:36pt;width:92.5pt;height:15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" o:allowoverlap="f" filled="f" stroked="f">
              <v:textbox>
                <w:txbxContent>
                  <w:p w14:paraId="0C70AB78" w14:textId="77777777" w:rsidR="008B083D" w:rsidRPr="00CE1C73" w:rsidRDefault="008B083D" w:rsidP="008B083D"/>
                </w:txbxContent>
              </v:textbox>
              <w10:wrap type="tight" anchory="page"/>
            </v:shape>
          </w:pict>
        </mc:Fallback>
      </mc:AlternateContent>
    </w:r>
  </w:p>
  <w:p w14:paraId="362DF82C" w14:textId="77777777" w:rsidR="008B083D" w:rsidRDefault="008B083D">
    <w:pPr>
      <w:pStyle w:val="stBilgi"/>
    </w:pPr>
  </w:p>
  <w:p w14:paraId="1C9673A6" w14:textId="77777777" w:rsidR="008B083D" w:rsidRDefault="008B083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pt;height:5pt" o:bullet="t">
        <v:imagedata r:id="rId1" o:title="BD21335_"/>
      </v:shape>
    </w:pict>
  </w:numPicBullet>
  <w:abstractNum w:abstractNumId="0" w15:restartNumberingAfterBreak="0">
    <w:nsid w:val="04F31C68"/>
    <w:multiLevelType w:val="hybridMultilevel"/>
    <w:tmpl w:val="AC46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64751"/>
    <w:multiLevelType w:val="hybridMultilevel"/>
    <w:tmpl w:val="A11E8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320EE0"/>
    <w:multiLevelType w:val="hybridMultilevel"/>
    <w:tmpl w:val="CC58E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32152"/>
    <w:multiLevelType w:val="hybridMultilevel"/>
    <w:tmpl w:val="E5127DEA"/>
    <w:lvl w:ilvl="0" w:tplc="4AAC0D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13EFD"/>
    <w:multiLevelType w:val="hybridMultilevel"/>
    <w:tmpl w:val="81B8E4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EB5570"/>
    <w:multiLevelType w:val="hybridMultilevel"/>
    <w:tmpl w:val="012092BC"/>
    <w:lvl w:ilvl="0" w:tplc="A0624842">
      <w:start w:val="1"/>
      <w:numFmt w:val="upperRoman"/>
      <w:lvlText w:val="%1."/>
      <w:lvlJc w:val="left"/>
      <w:pPr>
        <w:tabs>
          <w:tab w:val="num" w:pos="1080"/>
        </w:tabs>
        <w:ind w:left="1080" w:hanging="720"/>
      </w:pPr>
      <w:rPr>
        <w:rFonts w:hint="default"/>
      </w:rPr>
    </w:lvl>
    <w:lvl w:ilvl="1" w:tplc="862A952A">
      <w:numFmt w:val="none"/>
      <w:lvlText w:val=""/>
      <w:lvlJc w:val="left"/>
      <w:pPr>
        <w:tabs>
          <w:tab w:val="num" w:pos="360"/>
        </w:tabs>
      </w:pPr>
    </w:lvl>
    <w:lvl w:ilvl="2" w:tplc="E7485428">
      <w:numFmt w:val="none"/>
      <w:lvlText w:val=""/>
      <w:lvlJc w:val="left"/>
      <w:pPr>
        <w:tabs>
          <w:tab w:val="num" w:pos="360"/>
        </w:tabs>
      </w:pPr>
    </w:lvl>
    <w:lvl w:ilvl="3" w:tplc="FD789764">
      <w:numFmt w:val="none"/>
      <w:lvlText w:val=""/>
      <w:lvlJc w:val="left"/>
      <w:pPr>
        <w:tabs>
          <w:tab w:val="num" w:pos="360"/>
        </w:tabs>
      </w:pPr>
    </w:lvl>
    <w:lvl w:ilvl="4" w:tplc="5EFA0FBC">
      <w:numFmt w:val="none"/>
      <w:lvlText w:val=""/>
      <w:lvlJc w:val="left"/>
      <w:pPr>
        <w:tabs>
          <w:tab w:val="num" w:pos="360"/>
        </w:tabs>
      </w:pPr>
    </w:lvl>
    <w:lvl w:ilvl="5" w:tplc="1336440C">
      <w:numFmt w:val="none"/>
      <w:lvlText w:val=""/>
      <w:lvlJc w:val="left"/>
      <w:pPr>
        <w:tabs>
          <w:tab w:val="num" w:pos="360"/>
        </w:tabs>
      </w:pPr>
    </w:lvl>
    <w:lvl w:ilvl="6" w:tplc="D87228D2">
      <w:numFmt w:val="none"/>
      <w:lvlText w:val=""/>
      <w:lvlJc w:val="left"/>
      <w:pPr>
        <w:tabs>
          <w:tab w:val="num" w:pos="360"/>
        </w:tabs>
      </w:pPr>
    </w:lvl>
    <w:lvl w:ilvl="7" w:tplc="49E6716E">
      <w:numFmt w:val="none"/>
      <w:lvlText w:val=""/>
      <w:lvlJc w:val="left"/>
      <w:pPr>
        <w:tabs>
          <w:tab w:val="num" w:pos="360"/>
        </w:tabs>
      </w:pPr>
    </w:lvl>
    <w:lvl w:ilvl="8" w:tplc="035EA2D6">
      <w:numFmt w:val="none"/>
      <w:lvlText w:val=""/>
      <w:lvlJc w:val="left"/>
      <w:pPr>
        <w:tabs>
          <w:tab w:val="num" w:pos="360"/>
        </w:tabs>
      </w:pPr>
    </w:lvl>
  </w:abstractNum>
  <w:abstractNum w:abstractNumId="6" w15:restartNumberingAfterBreak="0">
    <w:nsid w:val="130C60AF"/>
    <w:multiLevelType w:val="hybridMultilevel"/>
    <w:tmpl w:val="A94C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81599"/>
    <w:multiLevelType w:val="hybridMultilevel"/>
    <w:tmpl w:val="CFD6CF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4D7D08"/>
    <w:multiLevelType w:val="hybridMultilevel"/>
    <w:tmpl w:val="C90696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6C27C5"/>
    <w:multiLevelType w:val="hybridMultilevel"/>
    <w:tmpl w:val="C3C615D8"/>
    <w:lvl w:ilvl="0" w:tplc="C1B2624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CA2526"/>
    <w:multiLevelType w:val="hybridMultilevel"/>
    <w:tmpl w:val="98429D52"/>
    <w:lvl w:ilvl="0" w:tplc="04090001">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1" w15:restartNumberingAfterBreak="0">
    <w:nsid w:val="18EF3E65"/>
    <w:multiLevelType w:val="hybridMultilevel"/>
    <w:tmpl w:val="C8944E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370801"/>
    <w:multiLevelType w:val="hybridMultilevel"/>
    <w:tmpl w:val="86ACFB6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E935E0"/>
    <w:multiLevelType w:val="hybridMultilevel"/>
    <w:tmpl w:val="81D2F234"/>
    <w:lvl w:ilvl="0" w:tplc="E64EC4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0A6CBF"/>
    <w:multiLevelType w:val="hybridMultilevel"/>
    <w:tmpl w:val="BE041B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311462"/>
    <w:multiLevelType w:val="hybridMultilevel"/>
    <w:tmpl w:val="2C5E8F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8D652F1"/>
    <w:multiLevelType w:val="hybridMultilevel"/>
    <w:tmpl w:val="52D40638"/>
    <w:lvl w:ilvl="0" w:tplc="D97AD0E6">
      <w:start w:val="1"/>
      <w:numFmt w:val="upperRoman"/>
      <w:lvlText w:val="%1."/>
      <w:lvlJc w:val="left"/>
      <w:pPr>
        <w:ind w:left="1004" w:hanging="72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710088"/>
    <w:multiLevelType w:val="hybridMultilevel"/>
    <w:tmpl w:val="19F642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AEB2ED3"/>
    <w:multiLevelType w:val="hybridMultilevel"/>
    <w:tmpl w:val="1534F3FC"/>
    <w:lvl w:ilvl="0" w:tplc="BD90C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BBC00CF"/>
    <w:multiLevelType w:val="singleLevel"/>
    <w:tmpl w:val="8C1A4F60"/>
    <w:lvl w:ilvl="0">
      <w:start w:val="2"/>
      <w:numFmt w:val="decimal"/>
      <w:lvlText w:val="%1."/>
      <w:lvlJc w:val="left"/>
      <w:pPr>
        <w:tabs>
          <w:tab w:val="num" w:pos="720"/>
        </w:tabs>
        <w:ind w:left="720" w:hanging="720"/>
      </w:pPr>
      <w:rPr>
        <w:rFonts w:hint="default"/>
        <w:b w:val="0"/>
      </w:rPr>
    </w:lvl>
  </w:abstractNum>
  <w:abstractNum w:abstractNumId="20" w15:restartNumberingAfterBreak="0">
    <w:nsid w:val="2F3C4D82"/>
    <w:multiLevelType w:val="hybridMultilevel"/>
    <w:tmpl w:val="5B36C4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FED4467"/>
    <w:multiLevelType w:val="hybridMultilevel"/>
    <w:tmpl w:val="AA8653F6"/>
    <w:lvl w:ilvl="0" w:tplc="581488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97837"/>
    <w:multiLevelType w:val="hybridMultilevel"/>
    <w:tmpl w:val="51C68A82"/>
    <w:lvl w:ilvl="0" w:tplc="FFFFFFFF">
      <w:start w:val="1"/>
      <w:numFmt w:val="upperRoman"/>
      <w:lvlText w:val="%1."/>
      <w:lvlJc w:val="left"/>
      <w:pPr>
        <w:ind w:left="1004"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D30E5E"/>
    <w:multiLevelType w:val="hybridMultilevel"/>
    <w:tmpl w:val="56823DA2"/>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C50E63"/>
    <w:multiLevelType w:val="hybridMultilevel"/>
    <w:tmpl w:val="F2183516"/>
    <w:lvl w:ilvl="0" w:tplc="91C018F2">
      <w:start w:val="1"/>
      <w:numFmt w:val="bullet"/>
      <w:lvlText w:val=""/>
      <w:lvlPicBulletId w:val="0"/>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5" w15:restartNumberingAfterBreak="0">
    <w:nsid w:val="40EF4DE1"/>
    <w:multiLevelType w:val="hybridMultilevel"/>
    <w:tmpl w:val="DCC04916"/>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26" w15:restartNumberingAfterBreak="0">
    <w:nsid w:val="41C96C5D"/>
    <w:multiLevelType w:val="hybridMultilevel"/>
    <w:tmpl w:val="13BEA530"/>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332C84"/>
    <w:multiLevelType w:val="hybridMultilevel"/>
    <w:tmpl w:val="E61AFF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5E80A2C"/>
    <w:multiLevelType w:val="hybridMultilevel"/>
    <w:tmpl w:val="B7F8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1970DC"/>
    <w:multiLevelType w:val="hybridMultilevel"/>
    <w:tmpl w:val="89F4D4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6823B0C"/>
    <w:multiLevelType w:val="hybridMultilevel"/>
    <w:tmpl w:val="FA22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1E3AA3"/>
    <w:multiLevelType w:val="hybridMultilevel"/>
    <w:tmpl w:val="939E83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8556E9"/>
    <w:multiLevelType w:val="hybridMultilevel"/>
    <w:tmpl w:val="F89C3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390076"/>
    <w:multiLevelType w:val="hybridMultilevel"/>
    <w:tmpl w:val="61E297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1E3C1C"/>
    <w:multiLevelType w:val="hybridMultilevel"/>
    <w:tmpl w:val="8E24A6F8"/>
    <w:lvl w:ilvl="0" w:tplc="04090001">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5" w15:restartNumberingAfterBreak="0">
    <w:nsid w:val="60A44AB6"/>
    <w:multiLevelType w:val="singleLevel"/>
    <w:tmpl w:val="C1B26246"/>
    <w:lvl w:ilvl="0">
      <w:start w:val="1"/>
      <w:numFmt w:val="lowerLetter"/>
      <w:lvlText w:val="(%1)"/>
      <w:lvlJc w:val="left"/>
      <w:pPr>
        <w:tabs>
          <w:tab w:val="num" w:pos="720"/>
        </w:tabs>
        <w:ind w:left="360" w:hanging="360"/>
      </w:pPr>
    </w:lvl>
  </w:abstractNum>
  <w:abstractNum w:abstractNumId="36" w15:restartNumberingAfterBreak="0">
    <w:nsid w:val="62D00678"/>
    <w:multiLevelType w:val="hybridMultilevel"/>
    <w:tmpl w:val="CBB80E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9E005FE"/>
    <w:multiLevelType w:val="hybridMultilevel"/>
    <w:tmpl w:val="1604D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637DD0"/>
    <w:multiLevelType w:val="hybridMultilevel"/>
    <w:tmpl w:val="BD68CF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5F22E6"/>
    <w:multiLevelType w:val="hybridMultilevel"/>
    <w:tmpl w:val="4AF2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EF370F"/>
    <w:multiLevelType w:val="hybridMultilevel"/>
    <w:tmpl w:val="9B6CF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5F65AA"/>
    <w:multiLevelType w:val="hybridMultilevel"/>
    <w:tmpl w:val="1B1C4BC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4D84554"/>
    <w:multiLevelType w:val="hybridMultilevel"/>
    <w:tmpl w:val="3C1A21AE"/>
    <w:lvl w:ilvl="0" w:tplc="F77A9E80">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726D6E"/>
    <w:multiLevelType w:val="hybridMultilevel"/>
    <w:tmpl w:val="C992A3F4"/>
    <w:lvl w:ilvl="0" w:tplc="160C09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B7228A"/>
    <w:multiLevelType w:val="hybridMultilevel"/>
    <w:tmpl w:val="B718BC42"/>
    <w:lvl w:ilvl="0" w:tplc="4AAC0D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4F0435"/>
    <w:multiLevelType w:val="hybridMultilevel"/>
    <w:tmpl w:val="7212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8501C3"/>
    <w:multiLevelType w:val="hybridMultilevel"/>
    <w:tmpl w:val="BEA07082"/>
    <w:lvl w:ilvl="0" w:tplc="04090003">
      <w:start w:val="1"/>
      <w:numFmt w:val="bullet"/>
      <w:lvlText w:val="o"/>
      <w:lvlJc w:val="left"/>
      <w:pPr>
        <w:ind w:left="1080" w:hanging="360"/>
      </w:pPr>
      <w:rPr>
        <w:rFonts w:ascii="Courier New" w:hAnsi="Courier New" w:cs="Courier New" w:hint="default"/>
      </w:rPr>
    </w:lvl>
    <w:lvl w:ilvl="1" w:tplc="C942677E">
      <w:numFmt w:val="bullet"/>
      <w:lvlText w:val="•"/>
      <w:lvlJc w:val="left"/>
      <w:pPr>
        <w:ind w:left="2160" w:hanging="720"/>
      </w:pPr>
      <w:rPr>
        <w:rFonts w:ascii="Cambria" w:eastAsiaTheme="minorEastAsia" w:hAnsi="Cambria"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20054856">
    <w:abstractNumId w:val="45"/>
  </w:num>
  <w:num w:numId="2" w16cid:durableId="1794863236">
    <w:abstractNumId w:val="28"/>
  </w:num>
  <w:num w:numId="3" w16cid:durableId="481118881">
    <w:abstractNumId w:val="21"/>
  </w:num>
  <w:num w:numId="4" w16cid:durableId="480192035">
    <w:abstractNumId w:val="19"/>
  </w:num>
  <w:num w:numId="5" w16cid:durableId="2020428090">
    <w:abstractNumId w:val="35"/>
  </w:num>
  <w:num w:numId="6" w16cid:durableId="994526148">
    <w:abstractNumId w:val="39"/>
  </w:num>
  <w:num w:numId="7" w16cid:durableId="592058607">
    <w:abstractNumId w:val="18"/>
  </w:num>
  <w:num w:numId="8" w16cid:durableId="720203710">
    <w:abstractNumId w:val="46"/>
  </w:num>
  <w:num w:numId="9" w16cid:durableId="310446980">
    <w:abstractNumId w:val="0"/>
  </w:num>
  <w:num w:numId="10" w16cid:durableId="1885361359">
    <w:abstractNumId w:val="8"/>
  </w:num>
  <w:num w:numId="11" w16cid:durableId="711198479">
    <w:abstractNumId w:val="29"/>
  </w:num>
  <w:num w:numId="12" w16cid:durableId="1343317148">
    <w:abstractNumId w:val="30"/>
  </w:num>
  <w:num w:numId="13" w16cid:durableId="1241526403">
    <w:abstractNumId w:val="11"/>
  </w:num>
  <w:num w:numId="14" w16cid:durableId="844128583">
    <w:abstractNumId w:val="4"/>
  </w:num>
  <w:num w:numId="15" w16cid:durableId="1516768060">
    <w:abstractNumId w:val="12"/>
  </w:num>
  <w:num w:numId="16" w16cid:durableId="799374389">
    <w:abstractNumId w:val="13"/>
  </w:num>
  <w:num w:numId="17" w16cid:durableId="1420759019">
    <w:abstractNumId w:val="25"/>
  </w:num>
  <w:num w:numId="18" w16cid:durableId="1342656850">
    <w:abstractNumId w:val="7"/>
  </w:num>
  <w:num w:numId="19" w16cid:durableId="2002081576">
    <w:abstractNumId w:val="38"/>
  </w:num>
  <w:num w:numId="20" w16cid:durableId="586160217">
    <w:abstractNumId w:val="9"/>
  </w:num>
  <w:num w:numId="21" w16cid:durableId="321853477">
    <w:abstractNumId w:val="36"/>
  </w:num>
  <w:num w:numId="22" w16cid:durableId="963266147">
    <w:abstractNumId w:val="31"/>
  </w:num>
  <w:num w:numId="23" w16cid:durableId="72748265">
    <w:abstractNumId w:val="27"/>
  </w:num>
  <w:num w:numId="24" w16cid:durableId="343896048">
    <w:abstractNumId w:val="42"/>
  </w:num>
  <w:num w:numId="25" w16cid:durableId="696614035">
    <w:abstractNumId w:val="23"/>
  </w:num>
  <w:num w:numId="26" w16cid:durableId="788553976">
    <w:abstractNumId w:val="41"/>
  </w:num>
  <w:num w:numId="27" w16cid:durableId="557086595">
    <w:abstractNumId w:val="15"/>
  </w:num>
  <w:num w:numId="28" w16cid:durableId="146871252">
    <w:abstractNumId w:val="33"/>
  </w:num>
  <w:num w:numId="29" w16cid:durableId="1111708012">
    <w:abstractNumId w:val="24"/>
  </w:num>
  <w:num w:numId="30" w16cid:durableId="1498619404">
    <w:abstractNumId w:val="2"/>
  </w:num>
  <w:num w:numId="31" w16cid:durableId="1406415473">
    <w:abstractNumId w:val="16"/>
  </w:num>
  <w:num w:numId="32" w16cid:durableId="1754006950">
    <w:abstractNumId w:val="40"/>
  </w:num>
  <w:num w:numId="33" w16cid:durableId="308751486">
    <w:abstractNumId w:val="1"/>
  </w:num>
  <w:num w:numId="34" w16cid:durableId="1946233868">
    <w:abstractNumId w:val="20"/>
  </w:num>
  <w:num w:numId="35" w16cid:durableId="1139416746">
    <w:abstractNumId w:val="17"/>
  </w:num>
  <w:num w:numId="36" w16cid:durableId="1565018697">
    <w:abstractNumId w:val="34"/>
  </w:num>
  <w:num w:numId="37" w16cid:durableId="1708987385">
    <w:abstractNumId w:val="10"/>
  </w:num>
  <w:num w:numId="38" w16cid:durableId="1814561322">
    <w:abstractNumId w:val="32"/>
  </w:num>
  <w:num w:numId="39" w16cid:durableId="1308363975">
    <w:abstractNumId w:val="14"/>
  </w:num>
  <w:num w:numId="40" w16cid:durableId="1663896115">
    <w:abstractNumId w:val="3"/>
  </w:num>
  <w:num w:numId="41" w16cid:durableId="431972089">
    <w:abstractNumId w:val="44"/>
  </w:num>
  <w:num w:numId="42" w16cid:durableId="1589385437">
    <w:abstractNumId w:val="5"/>
  </w:num>
  <w:num w:numId="43" w16cid:durableId="426657493">
    <w:abstractNumId w:val="26"/>
  </w:num>
  <w:num w:numId="44" w16cid:durableId="1913661301">
    <w:abstractNumId w:val="43"/>
  </w:num>
  <w:num w:numId="45" w16cid:durableId="439229106">
    <w:abstractNumId w:val="22"/>
  </w:num>
  <w:num w:numId="46" w16cid:durableId="832914048">
    <w:abstractNumId w:val="37"/>
  </w:num>
  <w:num w:numId="47" w16cid:durableId="9385653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hideSpellingErrors/>
  <w:hideGrammaticalError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5ED"/>
    <w:rsid w:val="0000069D"/>
    <w:rsid w:val="00005DDF"/>
    <w:rsid w:val="00007296"/>
    <w:rsid w:val="00011139"/>
    <w:rsid w:val="00011B1D"/>
    <w:rsid w:val="0001459E"/>
    <w:rsid w:val="00015B26"/>
    <w:rsid w:val="00020E88"/>
    <w:rsid w:val="0002163C"/>
    <w:rsid w:val="0002558F"/>
    <w:rsid w:val="000277D1"/>
    <w:rsid w:val="00031820"/>
    <w:rsid w:val="000409C7"/>
    <w:rsid w:val="00042155"/>
    <w:rsid w:val="000453CF"/>
    <w:rsid w:val="00046887"/>
    <w:rsid w:val="00050839"/>
    <w:rsid w:val="00061D5E"/>
    <w:rsid w:val="00064B86"/>
    <w:rsid w:val="00064D4F"/>
    <w:rsid w:val="00071D3B"/>
    <w:rsid w:val="000837CE"/>
    <w:rsid w:val="0009064C"/>
    <w:rsid w:val="00092647"/>
    <w:rsid w:val="000A01B9"/>
    <w:rsid w:val="000A19BE"/>
    <w:rsid w:val="000A1FF8"/>
    <w:rsid w:val="000A305B"/>
    <w:rsid w:val="000A3710"/>
    <w:rsid w:val="000A6977"/>
    <w:rsid w:val="000A74A9"/>
    <w:rsid w:val="000B0B6D"/>
    <w:rsid w:val="000B4DAB"/>
    <w:rsid w:val="000B7835"/>
    <w:rsid w:val="000C08F8"/>
    <w:rsid w:val="000C1216"/>
    <w:rsid w:val="000C4457"/>
    <w:rsid w:val="000C5DEF"/>
    <w:rsid w:val="000C5FD1"/>
    <w:rsid w:val="000D3023"/>
    <w:rsid w:val="000D77CC"/>
    <w:rsid w:val="000E1359"/>
    <w:rsid w:val="000F2C4E"/>
    <w:rsid w:val="000F6EDD"/>
    <w:rsid w:val="000F79DB"/>
    <w:rsid w:val="00102E0F"/>
    <w:rsid w:val="0011118D"/>
    <w:rsid w:val="00111EA5"/>
    <w:rsid w:val="00112314"/>
    <w:rsid w:val="00117768"/>
    <w:rsid w:val="00136BCA"/>
    <w:rsid w:val="001406D5"/>
    <w:rsid w:val="00140C57"/>
    <w:rsid w:val="00141891"/>
    <w:rsid w:val="00141D63"/>
    <w:rsid w:val="001428D2"/>
    <w:rsid w:val="00153726"/>
    <w:rsid w:val="00171131"/>
    <w:rsid w:val="00171A44"/>
    <w:rsid w:val="001726DF"/>
    <w:rsid w:val="0017530C"/>
    <w:rsid w:val="00175941"/>
    <w:rsid w:val="001779D3"/>
    <w:rsid w:val="00180033"/>
    <w:rsid w:val="001803C3"/>
    <w:rsid w:val="00181AA8"/>
    <w:rsid w:val="0018359F"/>
    <w:rsid w:val="0018445D"/>
    <w:rsid w:val="00196870"/>
    <w:rsid w:val="00197497"/>
    <w:rsid w:val="001A4746"/>
    <w:rsid w:val="001A7749"/>
    <w:rsid w:val="001B35A2"/>
    <w:rsid w:val="001C22F2"/>
    <w:rsid w:val="001D54EE"/>
    <w:rsid w:val="001D70C8"/>
    <w:rsid w:val="001E1B52"/>
    <w:rsid w:val="001E2C59"/>
    <w:rsid w:val="001E453F"/>
    <w:rsid w:val="001E7505"/>
    <w:rsid w:val="001F380A"/>
    <w:rsid w:val="001F3A01"/>
    <w:rsid w:val="001F4BE0"/>
    <w:rsid w:val="00200206"/>
    <w:rsid w:val="002035C4"/>
    <w:rsid w:val="002069F8"/>
    <w:rsid w:val="002106EB"/>
    <w:rsid w:val="00211FC9"/>
    <w:rsid w:val="00215040"/>
    <w:rsid w:val="00222822"/>
    <w:rsid w:val="00223C09"/>
    <w:rsid w:val="002252F7"/>
    <w:rsid w:val="002305E4"/>
    <w:rsid w:val="0023514A"/>
    <w:rsid w:val="0024118C"/>
    <w:rsid w:val="00242EB7"/>
    <w:rsid w:val="0024628B"/>
    <w:rsid w:val="00246BF4"/>
    <w:rsid w:val="00254330"/>
    <w:rsid w:val="00255663"/>
    <w:rsid w:val="0026209C"/>
    <w:rsid w:val="0026209F"/>
    <w:rsid w:val="00262790"/>
    <w:rsid w:val="00264CEA"/>
    <w:rsid w:val="0027238D"/>
    <w:rsid w:val="002778E7"/>
    <w:rsid w:val="00284FA1"/>
    <w:rsid w:val="00286326"/>
    <w:rsid w:val="00296C2F"/>
    <w:rsid w:val="002A091C"/>
    <w:rsid w:val="002A0BE7"/>
    <w:rsid w:val="002A1694"/>
    <w:rsid w:val="002B056B"/>
    <w:rsid w:val="002B0CB0"/>
    <w:rsid w:val="002B17ED"/>
    <w:rsid w:val="002C56B1"/>
    <w:rsid w:val="002C584A"/>
    <w:rsid w:val="002C5EB2"/>
    <w:rsid w:val="002C683B"/>
    <w:rsid w:val="002D3AD4"/>
    <w:rsid w:val="002D55CC"/>
    <w:rsid w:val="002D7C88"/>
    <w:rsid w:val="002E0E1D"/>
    <w:rsid w:val="002E6CED"/>
    <w:rsid w:val="002F7918"/>
    <w:rsid w:val="0030215D"/>
    <w:rsid w:val="00302360"/>
    <w:rsid w:val="003079F2"/>
    <w:rsid w:val="00311C77"/>
    <w:rsid w:val="00316E59"/>
    <w:rsid w:val="00320274"/>
    <w:rsid w:val="00321339"/>
    <w:rsid w:val="0033005F"/>
    <w:rsid w:val="00331EB4"/>
    <w:rsid w:val="00337C28"/>
    <w:rsid w:val="00337F00"/>
    <w:rsid w:val="00340C55"/>
    <w:rsid w:val="0034292D"/>
    <w:rsid w:val="003458D5"/>
    <w:rsid w:val="00353E67"/>
    <w:rsid w:val="00353F36"/>
    <w:rsid w:val="00356146"/>
    <w:rsid w:val="00363DF6"/>
    <w:rsid w:val="00364792"/>
    <w:rsid w:val="003677C1"/>
    <w:rsid w:val="003762E5"/>
    <w:rsid w:val="00377FAA"/>
    <w:rsid w:val="00394B41"/>
    <w:rsid w:val="00395080"/>
    <w:rsid w:val="003A01EC"/>
    <w:rsid w:val="003A2D31"/>
    <w:rsid w:val="003A2DB2"/>
    <w:rsid w:val="003A6B3B"/>
    <w:rsid w:val="003A7653"/>
    <w:rsid w:val="003B47D3"/>
    <w:rsid w:val="003B5701"/>
    <w:rsid w:val="003B630A"/>
    <w:rsid w:val="003C68DA"/>
    <w:rsid w:val="003D6DF4"/>
    <w:rsid w:val="003D6F71"/>
    <w:rsid w:val="003E4A54"/>
    <w:rsid w:val="003E6CC3"/>
    <w:rsid w:val="003F5AC1"/>
    <w:rsid w:val="003F5FA8"/>
    <w:rsid w:val="0040307E"/>
    <w:rsid w:val="004062D5"/>
    <w:rsid w:val="00406A30"/>
    <w:rsid w:val="0041368D"/>
    <w:rsid w:val="004177F1"/>
    <w:rsid w:val="004231BD"/>
    <w:rsid w:val="00426023"/>
    <w:rsid w:val="004262F4"/>
    <w:rsid w:val="004278D3"/>
    <w:rsid w:val="00432BFC"/>
    <w:rsid w:val="004332C0"/>
    <w:rsid w:val="00434DC9"/>
    <w:rsid w:val="004363A9"/>
    <w:rsid w:val="00436849"/>
    <w:rsid w:val="0043787D"/>
    <w:rsid w:val="00441DFF"/>
    <w:rsid w:val="00446EA4"/>
    <w:rsid w:val="00450658"/>
    <w:rsid w:val="004524C0"/>
    <w:rsid w:val="00453585"/>
    <w:rsid w:val="004577EF"/>
    <w:rsid w:val="00463CAC"/>
    <w:rsid w:val="00464823"/>
    <w:rsid w:val="0046754F"/>
    <w:rsid w:val="004808DC"/>
    <w:rsid w:val="004832AB"/>
    <w:rsid w:val="00496656"/>
    <w:rsid w:val="004B16F7"/>
    <w:rsid w:val="004B218F"/>
    <w:rsid w:val="004C35FD"/>
    <w:rsid w:val="004C3DC2"/>
    <w:rsid w:val="004C4DD9"/>
    <w:rsid w:val="004C66B9"/>
    <w:rsid w:val="004D3146"/>
    <w:rsid w:val="004D742F"/>
    <w:rsid w:val="004E4D58"/>
    <w:rsid w:val="004F0C98"/>
    <w:rsid w:val="004F1EFE"/>
    <w:rsid w:val="004F21F3"/>
    <w:rsid w:val="004F5236"/>
    <w:rsid w:val="00500CCB"/>
    <w:rsid w:val="00502767"/>
    <w:rsid w:val="0050A8BB"/>
    <w:rsid w:val="00512511"/>
    <w:rsid w:val="00526912"/>
    <w:rsid w:val="00535328"/>
    <w:rsid w:val="00535B36"/>
    <w:rsid w:val="00536DDB"/>
    <w:rsid w:val="00537535"/>
    <w:rsid w:val="005430B1"/>
    <w:rsid w:val="0054446C"/>
    <w:rsid w:val="005453C0"/>
    <w:rsid w:val="00545DC0"/>
    <w:rsid w:val="005511AD"/>
    <w:rsid w:val="00554605"/>
    <w:rsid w:val="00556BD6"/>
    <w:rsid w:val="0056191C"/>
    <w:rsid w:val="00562412"/>
    <w:rsid w:val="005630B1"/>
    <w:rsid w:val="00564112"/>
    <w:rsid w:val="00564A43"/>
    <w:rsid w:val="0057132B"/>
    <w:rsid w:val="005800D7"/>
    <w:rsid w:val="00587172"/>
    <w:rsid w:val="00590429"/>
    <w:rsid w:val="00590BEF"/>
    <w:rsid w:val="005A7B9E"/>
    <w:rsid w:val="005B512C"/>
    <w:rsid w:val="005B63F3"/>
    <w:rsid w:val="005B68CA"/>
    <w:rsid w:val="005C15DB"/>
    <w:rsid w:val="005C48C6"/>
    <w:rsid w:val="005C69A7"/>
    <w:rsid w:val="005D1595"/>
    <w:rsid w:val="005D2FAE"/>
    <w:rsid w:val="005D4AF4"/>
    <w:rsid w:val="005D7298"/>
    <w:rsid w:val="005E548C"/>
    <w:rsid w:val="005F0EAF"/>
    <w:rsid w:val="005F23A6"/>
    <w:rsid w:val="005F50DF"/>
    <w:rsid w:val="0060227A"/>
    <w:rsid w:val="006041CE"/>
    <w:rsid w:val="006117E4"/>
    <w:rsid w:val="00617ADB"/>
    <w:rsid w:val="0062185E"/>
    <w:rsid w:val="00627A44"/>
    <w:rsid w:val="006338B1"/>
    <w:rsid w:val="00633B37"/>
    <w:rsid w:val="00634890"/>
    <w:rsid w:val="006410D8"/>
    <w:rsid w:val="00641B1F"/>
    <w:rsid w:val="006560B9"/>
    <w:rsid w:val="00656C32"/>
    <w:rsid w:val="00656E41"/>
    <w:rsid w:val="00657239"/>
    <w:rsid w:val="006602AC"/>
    <w:rsid w:val="00685E50"/>
    <w:rsid w:val="00695813"/>
    <w:rsid w:val="006971AF"/>
    <w:rsid w:val="006A01D5"/>
    <w:rsid w:val="006B4903"/>
    <w:rsid w:val="006B7DD3"/>
    <w:rsid w:val="006C02CD"/>
    <w:rsid w:val="006C4823"/>
    <w:rsid w:val="006C6815"/>
    <w:rsid w:val="006C7F2F"/>
    <w:rsid w:val="006D1065"/>
    <w:rsid w:val="006D4C3A"/>
    <w:rsid w:val="006D518E"/>
    <w:rsid w:val="006D7A57"/>
    <w:rsid w:val="006E11FE"/>
    <w:rsid w:val="006E5693"/>
    <w:rsid w:val="006F095D"/>
    <w:rsid w:val="006F16F1"/>
    <w:rsid w:val="006F268D"/>
    <w:rsid w:val="006F54B0"/>
    <w:rsid w:val="007041B6"/>
    <w:rsid w:val="00707582"/>
    <w:rsid w:val="00707A02"/>
    <w:rsid w:val="00715572"/>
    <w:rsid w:val="007157C2"/>
    <w:rsid w:val="007159CB"/>
    <w:rsid w:val="0072555A"/>
    <w:rsid w:val="007345AC"/>
    <w:rsid w:val="00741697"/>
    <w:rsid w:val="00744B24"/>
    <w:rsid w:val="0074664F"/>
    <w:rsid w:val="00750BF0"/>
    <w:rsid w:val="00751154"/>
    <w:rsid w:val="00751EC4"/>
    <w:rsid w:val="00752E15"/>
    <w:rsid w:val="00761031"/>
    <w:rsid w:val="00761CC5"/>
    <w:rsid w:val="00763BAE"/>
    <w:rsid w:val="0076488A"/>
    <w:rsid w:val="00764989"/>
    <w:rsid w:val="00765FD3"/>
    <w:rsid w:val="007730BF"/>
    <w:rsid w:val="007734FF"/>
    <w:rsid w:val="007738CA"/>
    <w:rsid w:val="00775D9C"/>
    <w:rsid w:val="0078048A"/>
    <w:rsid w:val="00780E38"/>
    <w:rsid w:val="007812B6"/>
    <w:rsid w:val="00787235"/>
    <w:rsid w:val="00795001"/>
    <w:rsid w:val="007971B8"/>
    <w:rsid w:val="007A105A"/>
    <w:rsid w:val="007A1262"/>
    <w:rsid w:val="007A1DA8"/>
    <w:rsid w:val="007A5359"/>
    <w:rsid w:val="007B0EF8"/>
    <w:rsid w:val="007B3B0E"/>
    <w:rsid w:val="007C6C9B"/>
    <w:rsid w:val="007C750A"/>
    <w:rsid w:val="007C7542"/>
    <w:rsid w:val="007D4D80"/>
    <w:rsid w:val="007D53C8"/>
    <w:rsid w:val="007D5502"/>
    <w:rsid w:val="007D7B67"/>
    <w:rsid w:val="007E4720"/>
    <w:rsid w:val="007E5978"/>
    <w:rsid w:val="007F07C8"/>
    <w:rsid w:val="007F0CE7"/>
    <w:rsid w:val="00800075"/>
    <w:rsid w:val="008052CD"/>
    <w:rsid w:val="008172D2"/>
    <w:rsid w:val="00820A58"/>
    <w:rsid w:val="008218A0"/>
    <w:rsid w:val="00824EA9"/>
    <w:rsid w:val="00827E54"/>
    <w:rsid w:val="00827E7E"/>
    <w:rsid w:val="00832EB0"/>
    <w:rsid w:val="008550D1"/>
    <w:rsid w:val="008565E4"/>
    <w:rsid w:val="008603B6"/>
    <w:rsid w:val="008613BE"/>
    <w:rsid w:val="00861D95"/>
    <w:rsid w:val="008624D7"/>
    <w:rsid w:val="008627EC"/>
    <w:rsid w:val="00863322"/>
    <w:rsid w:val="00864F36"/>
    <w:rsid w:val="0086513F"/>
    <w:rsid w:val="00865212"/>
    <w:rsid w:val="008721CC"/>
    <w:rsid w:val="00874C89"/>
    <w:rsid w:val="008762D4"/>
    <w:rsid w:val="00883AAC"/>
    <w:rsid w:val="0088532C"/>
    <w:rsid w:val="00886EBC"/>
    <w:rsid w:val="00895E09"/>
    <w:rsid w:val="008A013E"/>
    <w:rsid w:val="008A237C"/>
    <w:rsid w:val="008A2D08"/>
    <w:rsid w:val="008A3830"/>
    <w:rsid w:val="008A731D"/>
    <w:rsid w:val="008B083D"/>
    <w:rsid w:val="008B22A3"/>
    <w:rsid w:val="008B5CC1"/>
    <w:rsid w:val="008C0FB1"/>
    <w:rsid w:val="008C3096"/>
    <w:rsid w:val="008C438A"/>
    <w:rsid w:val="008C5F55"/>
    <w:rsid w:val="008C729A"/>
    <w:rsid w:val="008C7717"/>
    <w:rsid w:val="008D10B8"/>
    <w:rsid w:val="008D5567"/>
    <w:rsid w:val="008D693F"/>
    <w:rsid w:val="008D6AA4"/>
    <w:rsid w:val="008E1339"/>
    <w:rsid w:val="008E2DE1"/>
    <w:rsid w:val="008E5E0E"/>
    <w:rsid w:val="008E6148"/>
    <w:rsid w:val="008E6637"/>
    <w:rsid w:val="008F5AD6"/>
    <w:rsid w:val="00901497"/>
    <w:rsid w:val="0090570F"/>
    <w:rsid w:val="009073AA"/>
    <w:rsid w:val="0091218C"/>
    <w:rsid w:val="00916FE0"/>
    <w:rsid w:val="00917432"/>
    <w:rsid w:val="00920A08"/>
    <w:rsid w:val="00921BF4"/>
    <w:rsid w:val="00924AA9"/>
    <w:rsid w:val="00930A89"/>
    <w:rsid w:val="009344AB"/>
    <w:rsid w:val="0093497D"/>
    <w:rsid w:val="00940619"/>
    <w:rsid w:val="009433D5"/>
    <w:rsid w:val="009451F2"/>
    <w:rsid w:val="00945AF7"/>
    <w:rsid w:val="009466F4"/>
    <w:rsid w:val="009520FD"/>
    <w:rsid w:val="00953171"/>
    <w:rsid w:val="009555E6"/>
    <w:rsid w:val="00955E80"/>
    <w:rsid w:val="00960F00"/>
    <w:rsid w:val="00963AB8"/>
    <w:rsid w:val="009663C3"/>
    <w:rsid w:val="00966832"/>
    <w:rsid w:val="009670E4"/>
    <w:rsid w:val="00971D7D"/>
    <w:rsid w:val="00972BD1"/>
    <w:rsid w:val="00974DB6"/>
    <w:rsid w:val="0097696D"/>
    <w:rsid w:val="00981470"/>
    <w:rsid w:val="00982673"/>
    <w:rsid w:val="00984AC3"/>
    <w:rsid w:val="0098644C"/>
    <w:rsid w:val="009A1BED"/>
    <w:rsid w:val="009A3A51"/>
    <w:rsid w:val="009A546F"/>
    <w:rsid w:val="009B040F"/>
    <w:rsid w:val="009B16C4"/>
    <w:rsid w:val="009B207A"/>
    <w:rsid w:val="009B33A4"/>
    <w:rsid w:val="009B6362"/>
    <w:rsid w:val="009D17AA"/>
    <w:rsid w:val="009D7205"/>
    <w:rsid w:val="009E2F9E"/>
    <w:rsid w:val="009E352E"/>
    <w:rsid w:val="009F2836"/>
    <w:rsid w:val="009F4B25"/>
    <w:rsid w:val="009F6215"/>
    <w:rsid w:val="00A02232"/>
    <w:rsid w:val="00A027C4"/>
    <w:rsid w:val="00A04CCD"/>
    <w:rsid w:val="00A05BCE"/>
    <w:rsid w:val="00A21155"/>
    <w:rsid w:val="00A27638"/>
    <w:rsid w:val="00A27928"/>
    <w:rsid w:val="00A27F93"/>
    <w:rsid w:val="00A30906"/>
    <w:rsid w:val="00A32030"/>
    <w:rsid w:val="00A44CE6"/>
    <w:rsid w:val="00A5184B"/>
    <w:rsid w:val="00A541CC"/>
    <w:rsid w:val="00A5711A"/>
    <w:rsid w:val="00A6348E"/>
    <w:rsid w:val="00A67951"/>
    <w:rsid w:val="00A67EBE"/>
    <w:rsid w:val="00A75B9D"/>
    <w:rsid w:val="00A76C08"/>
    <w:rsid w:val="00A770BA"/>
    <w:rsid w:val="00A8326A"/>
    <w:rsid w:val="00A919EE"/>
    <w:rsid w:val="00A952DA"/>
    <w:rsid w:val="00AA5E12"/>
    <w:rsid w:val="00AA6B5F"/>
    <w:rsid w:val="00AB311D"/>
    <w:rsid w:val="00AB3D31"/>
    <w:rsid w:val="00AB7D16"/>
    <w:rsid w:val="00AC50A5"/>
    <w:rsid w:val="00AD0776"/>
    <w:rsid w:val="00AD1A36"/>
    <w:rsid w:val="00AD480F"/>
    <w:rsid w:val="00AD4FD1"/>
    <w:rsid w:val="00AD72CC"/>
    <w:rsid w:val="00AE0F85"/>
    <w:rsid w:val="00AE73EC"/>
    <w:rsid w:val="00AE7617"/>
    <w:rsid w:val="00AE770B"/>
    <w:rsid w:val="00AF10E6"/>
    <w:rsid w:val="00AF29FC"/>
    <w:rsid w:val="00AF2AA4"/>
    <w:rsid w:val="00AF5838"/>
    <w:rsid w:val="00B06628"/>
    <w:rsid w:val="00B07EB4"/>
    <w:rsid w:val="00B13B3D"/>
    <w:rsid w:val="00B212A7"/>
    <w:rsid w:val="00B23D16"/>
    <w:rsid w:val="00B23F0B"/>
    <w:rsid w:val="00B3532D"/>
    <w:rsid w:val="00B377B9"/>
    <w:rsid w:val="00B41060"/>
    <w:rsid w:val="00B412DA"/>
    <w:rsid w:val="00B4409D"/>
    <w:rsid w:val="00B455F7"/>
    <w:rsid w:val="00B45717"/>
    <w:rsid w:val="00B501B1"/>
    <w:rsid w:val="00B549E0"/>
    <w:rsid w:val="00B54C42"/>
    <w:rsid w:val="00B620CC"/>
    <w:rsid w:val="00B63AC6"/>
    <w:rsid w:val="00B65505"/>
    <w:rsid w:val="00B67FE0"/>
    <w:rsid w:val="00B71B98"/>
    <w:rsid w:val="00B76993"/>
    <w:rsid w:val="00B82F5B"/>
    <w:rsid w:val="00B83515"/>
    <w:rsid w:val="00B86FCA"/>
    <w:rsid w:val="00B90F7F"/>
    <w:rsid w:val="00B97B99"/>
    <w:rsid w:val="00BA354B"/>
    <w:rsid w:val="00BA58B3"/>
    <w:rsid w:val="00BA64EE"/>
    <w:rsid w:val="00BC26AA"/>
    <w:rsid w:val="00BC2C5C"/>
    <w:rsid w:val="00BC3EAD"/>
    <w:rsid w:val="00BC6569"/>
    <w:rsid w:val="00BD4389"/>
    <w:rsid w:val="00BE3078"/>
    <w:rsid w:val="00BE4258"/>
    <w:rsid w:val="00BE575A"/>
    <w:rsid w:val="00BF0C67"/>
    <w:rsid w:val="00BF1072"/>
    <w:rsid w:val="00C00A5E"/>
    <w:rsid w:val="00C0318E"/>
    <w:rsid w:val="00C038EF"/>
    <w:rsid w:val="00C04B3F"/>
    <w:rsid w:val="00C14BAB"/>
    <w:rsid w:val="00C17A9B"/>
    <w:rsid w:val="00C20079"/>
    <w:rsid w:val="00C226A4"/>
    <w:rsid w:val="00C22B41"/>
    <w:rsid w:val="00C25139"/>
    <w:rsid w:val="00C26446"/>
    <w:rsid w:val="00C33DB7"/>
    <w:rsid w:val="00C3488C"/>
    <w:rsid w:val="00C4612C"/>
    <w:rsid w:val="00C53908"/>
    <w:rsid w:val="00C545BB"/>
    <w:rsid w:val="00C571FB"/>
    <w:rsid w:val="00C6036C"/>
    <w:rsid w:val="00C60A11"/>
    <w:rsid w:val="00C645ED"/>
    <w:rsid w:val="00C64907"/>
    <w:rsid w:val="00C70EFD"/>
    <w:rsid w:val="00C710E7"/>
    <w:rsid w:val="00C73529"/>
    <w:rsid w:val="00C73D10"/>
    <w:rsid w:val="00C81A63"/>
    <w:rsid w:val="00C919BD"/>
    <w:rsid w:val="00C9634D"/>
    <w:rsid w:val="00CA0426"/>
    <w:rsid w:val="00CA0BDF"/>
    <w:rsid w:val="00CA0EB2"/>
    <w:rsid w:val="00CA7ACA"/>
    <w:rsid w:val="00CB63EC"/>
    <w:rsid w:val="00CB8748"/>
    <w:rsid w:val="00CD1D50"/>
    <w:rsid w:val="00CE201E"/>
    <w:rsid w:val="00CE21E7"/>
    <w:rsid w:val="00CE6DAC"/>
    <w:rsid w:val="00CF5C1C"/>
    <w:rsid w:val="00CF6902"/>
    <w:rsid w:val="00CF6CAE"/>
    <w:rsid w:val="00D04969"/>
    <w:rsid w:val="00D05BD8"/>
    <w:rsid w:val="00D06A51"/>
    <w:rsid w:val="00D07896"/>
    <w:rsid w:val="00D10469"/>
    <w:rsid w:val="00D13827"/>
    <w:rsid w:val="00D20A77"/>
    <w:rsid w:val="00D21621"/>
    <w:rsid w:val="00D25B73"/>
    <w:rsid w:val="00D2605F"/>
    <w:rsid w:val="00D3298C"/>
    <w:rsid w:val="00D354FB"/>
    <w:rsid w:val="00D36244"/>
    <w:rsid w:val="00D443B5"/>
    <w:rsid w:val="00D4656F"/>
    <w:rsid w:val="00D46B6C"/>
    <w:rsid w:val="00D55316"/>
    <w:rsid w:val="00D559A4"/>
    <w:rsid w:val="00D60091"/>
    <w:rsid w:val="00D646F8"/>
    <w:rsid w:val="00D64B34"/>
    <w:rsid w:val="00D701AF"/>
    <w:rsid w:val="00D7177E"/>
    <w:rsid w:val="00D73118"/>
    <w:rsid w:val="00D73EC0"/>
    <w:rsid w:val="00D755BE"/>
    <w:rsid w:val="00D8172F"/>
    <w:rsid w:val="00D9103A"/>
    <w:rsid w:val="00D96AE5"/>
    <w:rsid w:val="00DA02F5"/>
    <w:rsid w:val="00DA4F86"/>
    <w:rsid w:val="00DB1CE0"/>
    <w:rsid w:val="00DB604A"/>
    <w:rsid w:val="00DB67B7"/>
    <w:rsid w:val="00DC028B"/>
    <w:rsid w:val="00DC300F"/>
    <w:rsid w:val="00DD0E2D"/>
    <w:rsid w:val="00DD4FFA"/>
    <w:rsid w:val="00DD58FC"/>
    <w:rsid w:val="00DE5A22"/>
    <w:rsid w:val="00DE6828"/>
    <w:rsid w:val="00DF129B"/>
    <w:rsid w:val="00DF1F57"/>
    <w:rsid w:val="00DF437D"/>
    <w:rsid w:val="00DF58B9"/>
    <w:rsid w:val="00DF69B8"/>
    <w:rsid w:val="00E00143"/>
    <w:rsid w:val="00E01197"/>
    <w:rsid w:val="00E031A1"/>
    <w:rsid w:val="00E039EA"/>
    <w:rsid w:val="00E069A1"/>
    <w:rsid w:val="00E074ED"/>
    <w:rsid w:val="00E110C8"/>
    <w:rsid w:val="00E123E4"/>
    <w:rsid w:val="00E142E7"/>
    <w:rsid w:val="00E3133B"/>
    <w:rsid w:val="00E41CB0"/>
    <w:rsid w:val="00E42606"/>
    <w:rsid w:val="00E43436"/>
    <w:rsid w:val="00E43895"/>
    <w:rsid w:val="00E45EE1"/>
    <w:rsid w:val="00E50419"/>
    <w:rsid w:val="00E52A72"/>
    <w:rsid w:val="00E57C07"/>
    <w:rsid w:val="00E631F7"/>
    <w:rsid w:val="00E66885"/>
    <w:rsid w:val="00E67E00"/>
    <w:rsid w:val="00E75F3E"/>
    <w:rsid w:val="00E814AD"/>
    <w:rsid w:val="00E84C26"/>
    <w:rsid w:val="00E87C58"/>
    <w:rsid w:val="00E93D9F"/>
    <w:rsid w:val="00E9468F"/>
    <w:rsid w:val="00E95C47"/>
    <w:rsid w:val="00E96948"/>
    <w:rsid w:val="00E97BF4"/>
    <w:rsid w:val="00EA0542"/>
    <w:rsid w:val="00EA245F"/>
    <w:rsid w:val="00EA2AA4"/>
    <w:rsid w:val="00EA52B0"/>
    <w:rsid w:val="00EA5875"/>
    <w:rsid w:val="00EA5AD3"/>
    <w:rsid w:val="00EA7BA1"/>
    <w:rsid w:val="00EB0E36"/>
    <w:rsid w:val="00EB11D6"/>
    <w:rsid w:val="00EC3756"/>
    <w:rsid w:val="00EC5070"/>
    <w:rsid w:val="00ED3773"/>
    <w:rsid w:val="00ED4868"/>
    <w:rsid w:val="00ED667E"/>
    <w:rsid w:val="00ED76D5"/>
    <w:rsid w:val="00EE70D2"/>
    <w:rsid w:val="00EE7FEB"/>
    <w:rsid w:val="00EF0C0E"/>
    <w:rsid w:val="00EF28C3"/>
    <w:rsid w:val="00EF2AD0"/>
    <w:rsid w:val="00F05EA8"/>
    <w:rsid w:val="00F24FED"/>
    <w:rsid w:val="00F26D8E"/>
    <w:rsid w:val="00F32524"/>
    <w:rsid w:val="00F416E4"/>
    <w:rsid w:val="00F41EC6"/>
    <w:rsid w:val="00F46029"/>
    <w:rsid w:val="00F60F0E"/>
    <w:rsid w:val="00F61C7F"/>
    <w:rsid w:val="00F63B3D"/>
    <w:rsid w:val="00F67158"/>
    <w:rsid w:val="00F674E3"/>
    <w:rsid w:val="00F71168"/>
    <w:rsid w:val="00F713BD"/>
    <w:rsid w:val="00F74065"/>
    <w:rsid w:val="00F85176"/>
    <w:rsid w:val="00F852F5"/>
    <w:rsid w:val="00F85C8E"/>
    <w:rsid w:val="00F87365"/>
    <w:rsid w:val="00F925DF"/>
    <w:rsid w:val="00F936C7"/>
    <w:rsid w:val="00F97560"/>
    <w:rsid w:val="00FA2CAB"/>
    <w:rsid w:val="00FA2D80"/>
    <w:rsid w:val="00FA385F"/>
    <w:rsid w:val="00FB6012"/>
    <w:rsid w:val="00FB7FEF"/>
    <w:rsid w:val="00FC0CA6"/>
    <w:rsid w:val="00FC4100"/>
    <w:rsid w:val="00FF50AA"/>
    <w:rsid w:val="00FF66D1"/>
    <w:rsid w:val="00FF69A9"/>
    <w:rsid w:val="0126D943"/>
    <w:rsid w:val="01D67CCE"/>
    <w:rsid w:val="01FE26CD"/>
    <w:rsid w:val="0306C2FC"/>
    <w:rsid w:val="03485337"/>
    <w:rsid w:val="0355D95E"/>
    <w:rsid w:val="0362CBDE"/>
    <w:rsid w:val="03A61E7A"/>
    <w:rsid w:val="043EA6B2"/>
    <w:rsid w:val="062D78FA"/>
    <w:rsid w:val="067B0519"/>
    <w:rsid w:val="06833588"/>
    <w:rsid w:val="06CD5972"/>
    <w:rsid w:val="06F75DD2"/>
    <w:rsid w:val="074AD8C8"/>
    <w:rsid w:val="076987D0"/>
    <w:rsid w:val="07865566"/>
    <w:rsid w:val="07CFA5EF"/>
    <w:rsid w:val="081695FE"/>
    <w:rsid w:val="08910D47"/>
    <w:rsid w:val="08A699F4"/>
    <w:rsid w:val="08FCC881"/>
    <w:rsid w:val="08FF7AD1"/>
    <w:rsid w:val="09134961"/>
    <w:rsid w:val="0A279868"/>
    <w:rsid w:val="0A790FC7"/>
    <w:rsid w:val="0B1E6E27"/>
    <w:rsid w:val="0B7EC335"/>
    <w:rsid w:val="0C322A6C"/>
    <w:rsid w:val="0CD4A6CF"/>
    <w:rsid w:val="0CD8720A"/>
    <w:rsid w:val="0F53A399"/>
    <w:rsid w:val="0F6CCA30"/>
    <w:rsid w:val="0FEFDD13"/>
    <w:rsid w:val="10E4F85B"/>
    <w:rsid w:val="113E2FE7"/>
    <w:rsid w:val="11E200B5"/>
    <w:rsid w:val="125C4BED"/>
    <w:rsid w:val="12F1A9D7"/>
    <w:rsid w:val="14AF2CB1"/>
    <w:rsid w:val="14F8DA05"/>
    <w:rsid w:val="156AA038"/>
    <w:rsid w:val="158F99E8"/>
    <w:rsid w:val="15A0C460"/>
    <w:rsid w:val="15DE8512"/>
    <w:rsid w:val="16DFD2F1"/>
    <w:rsid w:val="18138F34"/>
    <w:rsid w:val="186FE476"/>
    <w:rsid w:val="188F1475"/>
    <w:rsid w:val="1890D087"/>
    <w:rsid w:val="1AA5AFF3"/>
    <w:rsid w:val="1AA6BA5C"/>
    <w:rsid w:val="1ADAD0A0"/>
    <w:rsid w:val="1B29BE54"/>
    <w:rsid w:val="1C566CBA"/>
    <w:rsid w:val="1C6F31F2"/>
    <w:rsid w:val="1CAB6DF9"/>
    <w:rsid w:val="1D800EF2"/>
    <w:rsid w:val="1DBBA61F"/>
    <w:rsid w:val="1DDB88E0"/>
    <w:rsid w:val="1DF957B6"/>
    <w:rsid w:val="1E17DABB"/>
    <w:rsid w:val="1E1D823D"/>
    <w:rsid w:val="1E2C848E"/>
    <w:rsid w:val="1E766972"/>
    <w:rsid w:val="1E7D845B"/>
    <w:rsid w:val="1E7D8F45"/>
    <w:rsid w:val="2004DC30"/>
    <w:rsid w:val="205E3E00"/>
    <w:rsid w:val="20749FC9"/>
    <w:rsid w:val="20B19C99"/>
    <w:rsid w:val="214A9176"/>
    <w:rsid w:val="2152B3BF"/>
    <w:rsid w:val="21610BBE"/>
    <w:rsid w:val="21EE0B5B"/>
    <w:rsid w:val="22215C12"/>
    <w:rsid w:val="229818C8"/>
    <w:rsid w:val="229E9982"/>
    <w:rsid w:val="22E41AFA"/>
    <w:rsid w:val="234EAD33"/>
    <w:rsid w:val="23D15197"/>
    <w:rsid w:val="24003FC6"/>
    <w:rsid w:val="243482E6"/>
    <w:rsid w:val="244D4EE4"/>
    <w:rsid w:val="2463B8CA"/>
    <w:rsid w:val="24AEEB62"/>
    <w:rsid w:val="25011E3E"/>
    <w:rsid w:val="25942113"/>
    <w:rsid w:val="25A12EC3"/>
    <w:rsid w:val="25B2938D"/>
    <w:rsid w:val="25E0FC56"/>
    <w:rsid w:val="2689B5BF"/>
    <w:rsid w:val="2731F289"/>
    <w:rsid w:val="277258DB"/>
    <w:rsid w:val="2817F1AC"/>
    <w:rsid w:val="28318677"/>
    <w:rsid w:val="287E43DC"/>
    <w:rsid w:val="288C8B38"/>
    <w:rsid w:val="28982BC1"/>
    <w:rsid w:val="28A7B5C9"/>
    <w:rsid w:val="28F3CAB1"/>
    <w:rsid w:val="29264A72"/>
    <w:rsid w:val="29A19952"/>
    <w:rsid w:val="29B3237E"/>
    <w:rsid w:val="29CB238A"/>
    <w:rsid w:val="2A6897B7"/>
    <w:rsid w:val="2AC65F1C"/>
    <w:rsid w:val="2AE71A42"/>
    <w:rsid w:val="2B022875"/>
    <w:rsid w:val="2B6E8E5A"/>
    <w:rsid w:val="2B9CD692"/>
    <w:rsid w:val="2BA517DB"/>
    <w:rsid w:val="2BB49883"/>
    <w:rsid w:val="2BC0DB20"/>
    <w:rsid w:val="2CD9FE77"/>
    <w:rsid w:val="2D5E4FE8"/>
    <w:rsid w:val="2D5F1EDC"/>
    <w:rsid w:val="2D761E1C"/>
    <w:rsid w:val="2E2E94EC"/>
    <w:rsid w:val="2E6D9222"/>
    <w:rsid w:val="2EB5CA35"/>
    <w:rsid w:val="2F846809"/>
    <w:rsid w:val="2F8A2F71"/>
    <w:rsid w:val="306132D9"/>
    <w:rsid w:val="30B24694"/>
    <w:rsid w:val="3144212D"/>
    <w:rsid w:val="318E604B"/>
    <w:rsid w:val="32F3CDB0"/>
    <w:rsid w:val="34C03B93"/>
    <w:rsid w:val="350812B4"/>
    <w:rsid w:val="350B1719"/>
    <w:rsid w:val="35433367"/>
    <w:rsid w:val="3547D9F9"/>
    <w:rsid w:val="354D8614"/>
    <w:rsid w:val="368A4978"/>
    <w:rsid w:val="3744904B"/>
    <w:rsid w:val="376CF881"/>
    <w:rsid w:val="377AABD5"/>
    <w:rsid w:val="37B92E5E"/>
    <w:rsid w:val="37E85629"/>
    <w:rsid w:val="381F54A1"/>
    <w:rsid w:val="385F8C19"/>
    <w:rsid w:val="38830D9C"/>
    <w:rsid w:val="392002DE"/>
    <w:rsid w:val="398693B0"/>
    <w:rsid w:val="3992528E"/>
    <w:rsid w:val="39B87ED7"/>
    <w:rsid w:val="3A5AF5D3"/>
    <w:rsid w:val="3A8DE5C7"/>
    <w:rsid w:val="3B634081"/>
    <w:rsid w:val="3B6B9CC2"/>
    <w:rsid w:val="3BAD9CAD"/>
    <w:rsid w:val="3C33B6E5"/>
    <w:rsid w:val="3C3D98FC"/>
    <w:rsid w:val="3C68A161"/>
    <w:rsid w:val="3CBE2B8A"/>
    <w:rsid w:val="3DBB369C"/>
    <w:rsid w:val="3DF5F4EF"/>
    <w:rsid w:val="3E5667B5"/>
    <w:rsid w:val="3E7C49AB"/>
    <w:rsid w:val="3EB94B14"/>
    <w:rsid w:val="3EDDE8FF"/>
    <w:rsid w:val="405A5A34"/>
    <w:rsid w:val="40AE7D62"/>
    <w:rsid w:val="40B6158A"/>
    <w:rsid w:val="410D7DA2"/>
    <w:rsid w:val="41340B8D"/>
    <w:rsid w:val="41A1E3B0"/>
    <w:rsid w:val="41AC69CD"/>
    <w:rsid w:val="433D9BFC"/>
    <w:rsid w:val="43EDE4BE"/>
    <w:rsid w:val="441B0478"/>
    <w:rsid w:val="44463E98"/>
    <w:rsid w:val="4499944B"/>
    <w:rsid w:val="449B6B3C"/>
    <w:rsid w:val="44CD8306"/>
    <w:rsid w:val="44E31DA5"/>
    <w:rsid w:val="45AF657F"/>
    <w:rsid w:val="45E8146B"/>
    <w:rsid w:val="47AED29A"/>
    <w:rsid w:val="47F7F66D"/>
    <w:rsid w:val="481CD8D7"/>
    <w:rsid w:val="483A26BA"/>
    <w:rsid w:val="485AC747"/>
    <w:rsid w:val="48DF4BCE"/>
    <w:rsid w:val="4980CBAB"/>
    <w:rsid w:val="4988A9BF"/>
    <w:rsid w:val="49AB2003"/>
    <w:rsid w:val="49F18AEC"/>
    <w:rsid w:val="4A0629A9"/>
    <w:rsid w:val="4A10491A"/>
    <w:rsid w:val="4A706120"/>
    <w:rsid w:val="4A761C42"/>
    <w:rsid w:val="4A8286F7"/>
    <w:rsid w:val="4B5E1B86"/>
    <w:rsid w:val="4C266599"/>
    <w:rsid w:val="4C32A67C"/>
    <w:rsid w:val="4C780C89"/>
    <w:rsid w:val="4CA4E332"/>
    <w:rsid w:val="4CA6AEF2"/>
    <w:rsid w:val="4CF61230"/>
    <w:rsid w:val="4DD14B6B"/>
    <w:rsid w:val="4EAFE8CA"/>
    <w:rsid w:val="4F0130A9"/>
    <w:rsid w:val="4F021874"/>
    <w:rsid w:val="4F4D2DC2"/>
    <w:rsid w:val="50270790"/>
    <w:rsid w:val="50344EC5"/>
    <w:rsid w:val="51282755"/>
    <w:rsid w:val="512CCD7B"/>
    <w:rsid w:val="5175D2B2"/>
    <w:rsid w:val="5206E293"/>
    <w:rsid w:val="525C35F9"/>
    <w:rsid w:val="5264C411"/>
    <w:rsid w:val="527D8211"/>
    <w:rsid w:val="5283C38A"/>
    <w:rsid w:val="52C26B57"/>
    <w:rsid w:val="52D2092C"/>
    <w:rsid w:val="533E2EF6"/>
    <w:rsid w:val="55CDCBA6"/>
    <w:rsid w:val="561AF188"/>
    <w:rsid w:val="563E7EFF"/>
    <w:rsid w:val="5662C3E0"/>
    <w:rsid w:val="5664F8DD"/>
    <w:rsid w:val="5697D624"/>
    <w:rsid w:val="56AA82E4"/>
    <w:rsid w:val="56B1F919"/>
    <w:rsid w:val="575F623D"/>
    <w:rsid w:val="5788B536"/>
    <w:rsid w:val="57FB4B19"/>
    <w:rsid w:val="5854790F"/>
    <w:rsid w:val="58CCF806"/>
    <w:rsid w:val="595F3E72"/>
    <w:rsid w:val="59A6873F"/>
    <w:rsid w:val="59BC4291"/>
    <w:rsid w:val="59CEE57A"/>
    <w:rsid w:val="59D5B191"/>
    <w:rsid w:val="5A5FAAC6"/>
    <w:rsid w:val="5AC91A8F"/>
    <w:rsid w:val="5ACF00D9"/>
    <w:rsid w:val="5B1FB090"/>
    <w:rsid w:val="5B2C84C2"/>
    <w:rsid w:val="5BCB8D6F"/>
    <w:rsid w:val="5C606866"/>
    <w:rsid w:val="5DC7474F"/>
    <w:rsid w:val="5EFE725E"/>
    <w:rsid w:val="5F4BBBB2"/>
    <w:rsid w:val="5F93B7A0"/>
    <w:rsid w:val="5FF91719"/>
    <w:rsid w:val="6001EDD7"/>
    <w:rsid w:val="60AAD428"/>
    <w:rsid w:val="60D3D1C8"/>
    <w:rsid w:val="6127EF00"/>
    <w:rsid w:val="617A1882"/>
    <w:rsid w:val="6206722F"/>
    <w:rsid w:val="621367CD"/>
    <w:rsid w:val="623CD254"/>
    <w:rsid w:val="62A09883"/>
    <w:rsid w:val="62A2FACA"/>
    <w:rsid w:val="62DD0AD9"/>
    <w:rsid w:val="6437C0B1"/>
    <w:rsid w:val="64B26A02"/>
    <w:rsid w:val="650B81BE"/>
    <w:rsid w:val="651DD782"/>
    <w:rsid w:val="652EE3B8"/>
    <w:rsid w:val="65978643"/>
    <w:rsid w:val="66519AA2"/>
    <w:rsid w:val="66639C52"/>
    <w:rsid w:val="6697F713"/>
    <w:rsid w:val="66BB6C6E"/>
    <w:rsid w:val="66BE42A1"/>
    <w:rsid w:val="671C795C"/>
    <w:rsid w:val="6720A123"/>
    <w:rsid w:val="673658AD"/>
    <w:rsid w:val="67639989"/>
    <w:rsid w:val="6776C6E0"/>
    <w:rsid w:val="680EE747"/>
    <w:rsid w:val="681CB787"/>
    <w:rsid w:val="6827F8C0"/>
    <w:rsid w:val="68A4C874"/>
    <w:rsid w:val="68C232F8"/>
    <w:rsid w:val="68E78D2A"/>
    <w:rsid w:val="69382AC4"/>
    <w:rsid w:val="6A307D69"/>
    <w:rsid w:val="6A4567FE"/>
    <w:rsid w:val="6A7DBED0"/>
    <w:rsid w:val="6B128F8D"/>
    <w:rsid w:val="6B14E4A5"/>
    <w:rsid w:val="6B777408"/>
    <w:rsid w:val="6BC7324C"/>
    <w:rsid w:val="6C1DEB5C"/>
    <w:rsid w:val="6D8B41FD"/>
    <w:rsid w:val="6DEA06E9"/>
    <w:rsid w:val="6E070FC6"/>
    <w:rsid w:val="6F0ADDA7"/>
    <w:rsid w:val="6F1185FF"/>
    <w:rsid w:val="6F32F236"/>
    <w:rsid w:val="6F595BAA"/>
    <w:rsid w:val="703799CE"/>
    <w:rsid w:val="705A880D"/>
    <w:rsid w:val="70A45B4A"/>
    <w:rsid w:val="70C4D4AC"/>
    <w:rsid w:val="71858EF2"/>
    <w:rsid w:val="728FA80D"/>
    <w:rsid w:val="729FB5FE"/>
    <w:rsid w:val="72DF3B20"/>
    <w:rsid w:val="72E41D0B"/>
    <w:rsid w:val="730B51B2"/>
    <w:rsid w:val="7321D783"/>
    <w:rsid w:val="73540570"/>
    <w:rsid w:val="73C27019"/>
    <w:rsid w:val="7459EA57"/>
    <w:rsid w:val="7505F851"/>
    <w:rsid w:val="752A4A1D"/>
    <w:rsid w:val="75870046"/>
    <w:rsid w:val="759DB1F7"/>
    <w:rsid w:val="75B56693"/>
    <w:rsid w:val="76075D0C"/>
    <w:rsid w:val="7625F36A"/>
    <w:rsid w:val="76325742"/>
    <w:rsid w:val="77EF7C01"/>
    <w:rsid w:val="7812B9C7"/>
    <w:rsid w:val="785CA4FC"/>
    <w:rsid w:val="7863168C"/>
    <w:rsid w:val="788AF5C5"/>
    <w:rsid w:val="78BD410B"/>
    <w:rsid w:val="78CB1A25"/>
    <w:rsid w:val="793FDEBD"/>
    <w:rsid w:val="7962F03F"/>
    <w:rsid w:val="79723831"/>
    <w:rsid w:val="797F3D19"/>
    <w:rsid w:val="79BC8CED"/>
    <w:rsid w:val="7AE73AFE"/>
    <w:rsid w:val="7AF62443"/>
    <w:rsid w:val="7B156B44"/>
    <w:rsid w:val="7B202B49"/>
    <w:rsid w:val="7B4070D1"/>
    <w:rsid w:val="7B4C948B"/>
    <w:rsid w:val="7BDD1E50"/>
    <w:rsid w:val="7C0A5283"/>
    <w:rsid w:val="7C290A33"/>
    <w:rsid w:val="7C38F25D"/>
    <w:rsid w:val="7C9D1E05"/>
    <w:rsid w:val="7CF39B79"/>
    <w:rsid w:val="7DEBCC2D"/>
    <w:rsid w:val="7E25E148"/>
    <w:rsid w:val="7E39C58A"/>
    <w:rsid w:val="7E70CDEA"/>
    <w:rsid w:val="7EB5D793"/>
    <w:rsid w:val="7F392808"/>
    <w:rsid w:val="7F90A9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C916"/>
  <w15:docId w15:val="{272E499E-458D-4C7D-B9F3-70DECFAF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5ED"/>
    <w:rPr>
      <w:lang w:val="en-GB" w:eastAsia="en-GB"/>
    </w:rPr>
  </w:style>
  <w:style w:type="paragraph" w:styleId="Balk1">
    <w:name w:val="heading 1"/>
    <w:basedOn w:val="Normal"/>
    <w:next w:val="Normal"/>
    <w:link w:val="Balk1Char"/>
    <w:uiPriority w:val="9"/>
    <w:qFormat/>
    <w:rsid w:val="00BA58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1D54E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645ED"/>
    <w:pPr>
      <w:spacing w:after="0" w:line="240" w:lineRule="auto"/>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645ED"/>
    <w:rPr>
      <w:color w:val="0000FF"/>
      <w:u w:val="single"/>
    </w:rPr>
  </w:style>
  <w:style w:type="paragraph" w:styleId="ListeParagraf">
    <w:name w:val="List Paragraph"/>
    <w:basedOn w:val="Normal"/>
    <w:link w:val="ListeParagrafChar"/>
    <w:uiPriority w:val="34"/>
    <w:qFormat/>
    <w:rsid w:val="00C645ED"/>
    <w:pPr>
      <w:spacing w:after="0" w:line="240" w:lineRule="auto"/>
      <w:ind w:left="720"/>
    </w:pPr>
    <w:rPr>
      <w:rFonts w:ascii="Calibri" w:hAnsi="Calibri" w:cs="Times New Roman"/>
    </w:rPr>
  </w:style>
  <w:style w:type="character" w:customStyle="1" w:styleId="ListeParagrafChar">
    <w:name w:val="Liste Paragraf Char"/>
    <w:link w:val="ListeParagraf"/>
    <w:uiPriority w:val="34"/>
    <w:locked/>
    <w:rsid w:val="00C645ED"/>
    <w:rPr>
      <w:rFonts w:ascii="Calibri" w:hAnsi="Calibri" w:cs="Times New Roman"/>
      <w:lang w:val="en-GB" w:eastAsia="en-GB"/>
    </w:rPr>
  </w:style>
  <w:style w:type="paragraph" w:styleId="DipnotMetni">
    <w:name w:val="footnote text"/>
    <w:basedOn w:val="Normal"/>
    <w:link w:val="DipnotMetniChar"/>
    <w:uiPriority w:val="99"/>
    <w:unhideWhenUsed/>
    <w:rsid w:val="00C645ED"/>
    <w:pPr>
      <w:spacing w:after="0" w:line="240" w:lineRule="auto"/>
    </w:pPr>
    <w:rPr>
      <w:sz w:val="20"/>
      <w:szCs w:val="20"/>
    </w:rPr>
  </w:style>
  <w:style w:type="character" w:customStyle="1" w:styleId="DipnotMetniChar">
    <w:name w:val="Dipnot Metni Char"/>
    <w:basedOn w:val="VarsaylanParagrafYazTipi"/>
    <w:link w:val="DipnotMetni"/>
    <w:uiPriority w:val="99"/>
    <w:rsid w:val="00C645ED"/>
    <w:rPr>
      <w:sz w:val="20"/>
      <w:szCs w:val="20"/>
      <w:lang w:val="en-GB" w:eastAsia="en-GB"/>
    </w:rPr>
  </w:style>
  <w:style w:type="character" w:styleId="DipnotBavurusu">
    <w:name w:val="footnote reference"/>
    <w:aliases w:val="BVI fnr Carattere Char Char Char Carattere Char Char Char Char Char Char1 Char Char Char Carattere Char Char,BVI fnr Car Car1 Car Car Char Car Char Car Char Char, BVI fnr Char,BVI fnr Char, BVI fnr Car Car Char,BVI fnr Car Char,ftref"/>
    <w:basedOn w:val="VarsaylanParagrafYazTipi"/>
    <w:link w:val="BVIfnrCarattereCharCharCharCarattereCharCharCharCharCharChar1CharCharCharCarattereChar"/>
    <w:uiPriority w:val="99"/>
    <w:unhideWhenUsed/>
    <w:qFormat/>
    <w:rsid w:val="00C645ED"/>
    <w:rPr>
      <w:vertAlign w:val="superscript"/>
    </w:rPr>
  </w:style>
  <w:style w:type="paragraph" w:styleId="stBilgi">
    <w:name w:val="header"/>
    <w:basedOn w:val="Normal"/>
    <w:link w:val="stBilgiChar"/>
    <w:unhideWhenUsed/>
    <w:rsid w:val="002106EB"/>
    <w:pPr>
      <w:tabs>
        <w:tab w:val="center" w:pos="4680"/>
        <w:tab w:val="right" w:pos="9360"/>
      </w:tabs>
      <w:spacing w:after="0" w:line="240" w:lineRule="auto"/>
    </w:pPr>
  </w:style>
  <w:style w:type="character" w:customStyle="1" w:styleId="stBilgiChar">
    <w:name w:val="Üst Bilgi Char"/>
    <w:basedOn w:val="VarsaylanParagrafYazTipi"/>
    <w:link w:val="stBilgi"/>
    <w:rsid w:val="002106EB"/>
    <w:rPr>
      <w:lang w:val="en-GB" w:eastAsia="en-GB"/>
    </w:rPr>
  </w:style>
  <w:style w:type="paragraph" w:styleId="AltBilgi">
    <w:name w:val="footer"/>
    <w:basedOn w:val="Normal"/>
    <w:link w:val="AltBilgiChar"/>
    <w:uiPriority w:val="99"/>
    <w:unhideWhenUsed/>
    <w:rsid w:val="002106EB"/>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2106EB"/>
    <w:rPr>
      <w:lang w:val="en-GB" w:eastAsia="en-GB"/>
    </w:rPr>
  </w:style>
  <w:style w:type="paragraph" w:styleId="BalonMetni">
    <w:name w:val="Balloon Text"/>
    <w:basedOn w:val="Normal"/>
    <w:link w:val="BalonMetniChar"/>
    <w:uiPriority w:val="99"/>
    <w:semiHidden/>
    <w:unhideWhenUsed/>
    <w:rsid w:val="004278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278D3"/>
    <w:rPr>
      <w:rFonts w:ascii="Tahoma" w:hAnsi="Tahoma" w:cs="Tahoma"/>
      <w:sz w:val="16"/>
      <w:szCs w:val="16"/>
      <w:lang w:val="en-GB" w:eastAsia="en-GB"/>
    </w:rPr>
  </w:style>
  <w:style w:type="paragraph" w:styleId="GvdeMetniGirintisi">
    <w:name w:val="Body Text Indent"/>
    <w:basedOn w:val="Normal"/>
    <w:link w:val="GvdeMetniGirintisiChar"/>
    <w:rsid w:val="00CF6CAE"/>
    <w:pPr>
      <w:tabs>
        <w:tab w:val="left" w:pos="-720"/>
      </w:tabs>
      <w:suppressAutoHyphens/>
      <w:spacing w:after="0" w:line="240" w:lineRule="auto"/>
      <w:ind w:left="1440"/>
    </w:pPr>
    <w:rPr>
      <w:rFonts w:ascii="Times New Roman" w:eastAsia="Times New Roman" w:hAnsi="Times New Roman" w:cs="Times New Roman"/>
      <w:spacing w:val="-2"/>
      <w:sz w:val="24"/>
      <w:szCs w:val="20"/>
      <w:lang w:val="en-US" w:eastAsia="en-US"/>
    </w:rPr>
  </w:style>
  <w:style w:type="character" w:customStyle="1" w:styleId="GvdeMetniGirintisiChar">
    <w:name w:val="Gövde Metni Girintisi Char"/>
    <w:basedOn w:val="VarsaylanParagrafYazTipi"/>
    <w:link w:val="GvdeMetniGirintisi"/>
    <w:rsid w:val="00CF6CAE"/>
    <w:rPr>
      <w:rFonts w:ascii="Times New Roman" w:eastAsia="Times New Roman" w:hAnsi="Times New Roman" w:cs="Times New Roman"/>
      <w:spacing w:val="-2"/>
      <w:sz w:val="24"/>
      <w:szCs w:val="20"/>
      <w:lang w:eastAsia="en-US"/>
    </w:rPr>
  </w:style>
  <w:style w:type="paragraph" w:styleId="GvdeMetniGirintisi2">
    <w:name w:val="Body Text Indent 2"/>
    <w:basedOn w:val="Normal"/>
    <w:link w:val="GvdeMetniGirintisi2Char"/>
    <w:rsid w:val="00CF6CAE"/>
    <w:pPr>
      <w:spacing w:after="0" w:line="240" w:lineRule="auto"/>
      <w:ind w:left="720"/>
    </w:pPr>
    <w:rPr>
      <w:rFonts w:ascii="Times New Roman" w:eastAsia="Times New Roman" w:hAnsi="Times New Roman" w:cs="Times New Roman"/>
      <w:sz w:val="24"/>
      <w:szCs w:val="20"/>
      <w:lang w:val="en-US" w:eastAsia="en-US"/>
    </w:rPr>
  </w:style>
  <w:style w:type="character" w:customStyle="1" w:styleId="GvdeMetniGirintisi2Char">
    <w:name w:val="Gövde Metni Girintisi 2 Char"/>
    <w:basedOn w:val="VarsaylanParagrafYazTipi"/>
    <w:link w:val="GvdeMetniGirintisi2"/>
    <w:rsid w:val="00CF6CAE"/>
    <w:rPr>
      <w:rFonts w:ascii="Times New Roman" w:eastAsia="Times New Roman" w:hAnsi="Times New Roman" w:cs="Times New Roman"/>
      <w:sz w:val="24"/>
      <w:szCs w:val="20"/>
      <w:lang w:eastAsia="en-US"/>
    </w:rPr>
  </w:style>
  <w:style w:type="paragraph" w:styleId="NormalWeb">
    <w:name w:val="Normal (Web)"/>
    <w:basedOn w:val="Normal"/>
    <w:uiPriority w:val="99"/>
    <w:semiHidden/>
    <w:unhideWhenUsed/>
    <w:rsid w:val="00512511"/>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styleId="AklamaBavurusu">
    <w:name w:val="annotation reference"/>
    <w:basedOn w:val="VarsaylanParagrafYazTipi"/>
    <w:unhideWhenUsed/>
    <w:rsid w:val="003458D5"/>
    <w:rPr>
      <w:sz w:val="16"/>
      <w:szCs w:val="16"/>
    </w:rPr>
  </w:style>
  <w:style w:type="paragraph" w:styleId="AklamaMetni">
    <w:name w:val="annotation text"/>
    <w:basedOn w:val="Normal"/>
    <w:link w:val="AklamaMetniChar"/>
    <w:unhideWhenUsed/>
    <w:rsid w:val="003458D5"/>
    <w:pPr>
      <w:spacing w:line="240" w:lineRule="auto"/>
    </w:pPr>
    <w:rPr>
      <w:sz w:val="20"/>
      <w:szCs w:val="20"/>
    </w:rPr>
  </w:style>
  <w:style w:type="character" w:customStyle="1" w:styleId="AklamaMetniChar">
    <w:name w:val="Açıklama Metni Char"/>
    <w:basedOn w:val="VarsaylanParagrafYazTipi"/>
    <w:link w:val="AklamaMetni"/>
    <w:rsid w:val="003458D5"/>
    <w:rPr>
      <w:sz w:val="20"/>
      <w:szCs w:val="20"/>
      <w:lang w:val="en-GB" w:eastAsia="en-GB"/>
    </w:rPr>
  </w:style>
  <w:style w:type="paragraph" w:styleId="AklamaKonusu">
    <w:name w:val="annotation subject"/>
    <w:basedOn w:val="AklamaMetni"/>
    <w:next w:val="AklamaMetni"/>
    <w:link w:val="AklamaKonusuChar"/>
    <w:uiPriority w:val="99"/>
    <w:semiHidden/>
    <w:unhideWhenUsed/>
    <w:rsid w:val="003458D5"/>
    <w:rPr>
      <w:b/>
      <w:bCs/>
    </w:rPr>
  </w:style>
  <w:style w:type="character" w:customStyle="1" w:styleId="AklamaKonusuChar">
    <w:name w:val="Açıklama Konusu Char"/>
    <w:basedOn w:val="AklamaMetniChar"/>
    <w:link w:val="AklamaKonusu"/>
    <w:uiPriority w:val="99"/>
    <w:semiHidden/>
    <w:rsid w:val="003458D5"/>
    <w:rPr>
      <w:b/>
      <w:bCs/>
      <w:sz w:val="20"/>
      <w:szCs w:val="20"/>
      <w:lang w:val="en-GB" w:eastAsia="en-GB"/>
    </w:rPr>
  </w:style>
  <w:style w:type="character" w:styleId="zlenenKpr">
    <w:name w:val="FollowedHyperlink"/>
    <w:basedOn w:val="VarsaylanParagrafYazTipi"/>
    <w:uiPriority w:val="99"/>
    <w:semiHidden/>
    <w:unhideWhenUsed/>
    <w:rsid w:val="003B47D3"/>
    <w:rPr>
      <w:color w:val="800080" w:themeColor="followedHyperlink"/>
      <w:u w:val="single"/>
    </w:rPr>
  </w:style>
  <w:style w:type="character" w:customStyle="1" w:styleId="Balk1Char">
    <w:name w:val="Başlık 1 Char"/>
    <w:basedOn w:val="VarsaylanParagrafYazTipi"/>
    <w:link w:val="Balk1"/>
    <w:uiPriority w:val="9"/>
    <w:rsid w:val="00BA58B3"/>
    <w:rPr>
      <w:rFonts w:asciiTheme="majorHAnsi" w:eastAsiaTheme="majorEastAsia" w:hAnsiTheme="majorHAnsi" w:cstheme="majorBidi"/>
      <w:b/>
      <w:bCs/>
      <w:color w:val="365F91" w:themeColor="accent1" w:themeShade="BF"/>
      <w:sz w:val="28"/>
      <w:szCs w:val="28"/>
      <w:lang w:val="en-GB" w:eastAsia="en-GB"/>
    </w:rPr>
  </w:style>
  <w:style w:type="paragraph" w:styleId="Dzeltme">
    <w:name w:val="Revision"/>
    <w:hidden/>
    <w:uiPriority w:val="99"/>
    <w:semiHidden/>
    <w:rsid w:val="00C60A11"/>
    <w:pPr>
      <w:spacing w:after="0" w:line="240" w:lineRule="auto"/>
    </w:pPr>
    <w:rPr>
      <w:lang w:val="en-GB" w:eastAsia="en-GB"/>
    </w:rPr>
  </w:style>
  <w:style w:type="character" w:customStyle="1" w:styleId="Balk2Char">
    <w:name w:val="Başlık 2 Char"/>
    <w:basedOn w:val="VarsaylanParagrafYazTipi"/>
    <w:link w:val="Balk2"/>
    <w:uiPriority w:val="9"/>
    <w:semiHidden/>
    <w:rsid w:val="001D54EE"/>
    <w:rPr>
      <w:rFonts w:asciiTheme="majorHAnsi" w:eastAsiaTheme="majorEastAsia" w:hAnsiTheme="majorHAnsi" w:cstheme="majorBidi"/>
      <w:b/>
      <w:bCs/>
      <w:color w:val="4F81BD" w:themeColor="accent1"/>
      <w:sz w:val="26"/>
      <w:szCs w:val="26"/>
      <w:lang w:val="en-GB" w:eastAsia="en-GB"/>
    </w:rPr>
  </w:style>
  <w:style w:type="paragraph" w:styleId="GvdeMetni">
    <w:name w:val="Body Text"/>
    <w:basedOn w:val="Normal"/>
    <w:link w:val="GvdeMetniChar"/>
    <w:rsid w:val="001D54EE"/>
    <w:pPr>
      <w:spacing w:after="120" w:line="240" w:lineRule="auto"/>
      <w:jc w:val="both"/>
    </w:pPr>
    <w:rPr>
      <w:rFonts w:ascii="Myriad Pro" w:eastAsia="MS Mincho" w:hAnsi="Myriad Pro" w:cs="Times New Roman"/>
      <w:szCs w:val="24"/>
      <w:lang w:val="en-US" w:eastAsia="en-US"/>
    </w:rPr>
  </w:style>
  <w:style w:type="character" w:customStyle="1" w:styleId="GvdeMetniChar">
    <w:name w:val="Gövde Metni Char"/>
    <w:basedOn w:val="VarsaylanParagrafYazTipi"/>
    <w:link w:val="GvdeMetni"/>
    <w:rsid w:val="001D54EE"/>
    <w:rPr>
      <w:rFonts w:ascii="Myriad Pro" w:eastAsia="MS Mincho" w:hAnsi="Myriad Pro" w:cs="Times New Roman"/>
      <w:szCs w:val="24"/>
      <w:lang w:eastAsia="en-US"/>
    </w:rPr>
  </w:style>
  <w:style w:type="paragraph" w:styleId="T1">
    <w:name w:val="toc 1"/>
    <w:basedOn w:val="Normal"/>
    <w:next w:val="Normal"/>
    <w:autoRedefine/>
    <w:uiPriority w:val="39"/>
    <w:qFormat/>
    <w:rsid w:val="001D54EE"/>
    <w:pPr>
      <w:spacing w:before="120" w:after="120" w:line="240" w:lineRule="auto"/>
    </w:pPr>
    <w:rPr>
      <w:rFonts w:ascii="Calibri" w:eastAsia="MS Mincho" w:hAnsi="Calibri" w:cs="Times New Roman"/>
      <w:b/>
      <w:bCs/>
      <w:caps/>
      <w:sz w:val="20"/>
      <w:szCs w:val="20"/>
      <w:lang w:val="en-US" w:eastAsia="en-US"/>
    </w:rPr>
  </w:style>
  <w:style w:type="paragraph" w:styleId="T2">
    <w:name w:val="toc 2"/>
    <w:basedOn w:val="Normal"/>
    <w:next w:val="Normal"/>
    <w:autoRedefine/>
    <w:uiPriority w:val="39"/>
    <w:qFormat/>
    <w:rsid w:val="001D54EE"/>
    <w:pPr>
      <w:spacing w:after="0" w:line="240" w:lineRule="auto"/>
      <w:ind w:left="220"/>
    </w:pPr>
    <w:rPr>
      <w:rFonts w:ascii="Calibri" w:eastAsia="MS Mincho" w:hAnsi="Calibri" w:cs="Times New Roman"/>
      <w:smallCaps/>
      <w:sz w:val="20"/>
      <w:szCs w:val="20"/>
      <w:lang w:val="en-US" w:eastAsia="en-US"/>
    </w:rPr>
  </w:style>
  <w:style w:type="paragraph" w:styleId="GvdeMetni3">
    <w:name w:val="Body Text 3"/>
    <w:basedOn w:val="Normal"/>
    <w:link w:val="GvdeMetni3Char"/>
    <w:rsid w:val="001D54EE"/>
    <w:pPr>
      <w:spacing w:after="120" w:line="240" w:lineRule="auto"/>
      <w:jc w:val="both"/>
    </w:pPr>
    <w:rPr>
      <w:rFonts w:ascii="Myriad Pro" w:eastAsia="MS Mincho" w:hAnsi="Myriad Pro" w:cs="Times New Roman"/>
      <w:sz w:val="16"/>
      <w:szCs w:val="16"/>
      <w:lang w:val="en-US" w:eastAsia="en-US"/>
    </w:rPr>
  </w:style>
  <w:style w:type="character" w:customStyle="1" w:styleId="GvdeMetni3Char">
    <w:name w:val="Gövde Metni 3 Char"/>
    <w:basedOn w:val="VarsaylanParagrafYazTipi"/>
    <w:link w:val="GvdeMetni3"/>
    <w:rsid w:val="001D54EE"/>
    <w:rPr>
      <w:rFonts w:ascii="Myriad Pro" w:eastAsia="MS Mincho" w:hAnsi="Myriad Pro" w:cs="Times New Roman"/>
      <w:sz w:val="16"/>
      <w:szCs w:val="16"/>
      <w:lang w:eastAsia="en-US"/>
    </w:rPr>
  </w:style>
  <w:style w:type="paragraph" w:customStyle="1" w:styleId="Default">
    <w:name w:val="Default"/>
    <w:rsid w:val="001D54EE"/>
    <w:pPr>
      <w:autoSpaceDE w:val="0"/>
      <w:autoSpaceDN w:val="0"/>
      <w:adjustRightInd w:val="0"/>
      <w:spacing w:after="0" w:line="240" w:lineRule="auto"/>
    </w:pPr>
    <w:rPr>
      <w:rFonts w:ascii="Calibri" w:eastAsia="MS Mincho" w:hAnsi="Calibri" w:cs="Calibri"/>
      <w:color w:val="000000"/>
      <w:sz w:val="24"/>
      <w:szCs w:val="24"/>
    </w:rPr>
  </w:style>
  <w:style w:type="character" w:styleId="zmlenmeyenBahsetme">
    <w:name w:val="Unresolved Mention"/>
    <w:basedOn w:val="VarsaylanParagrafYazTipi"/>
    <w:uiPriority w:val="99"/>
    <w:semiHidden/>
    <w:unhideWhenUsed/>
    <w:rsid w:val="003A2D31"/>
    <w:rPr>
      <w:color w:val="605E5C"/>
      <w:shd w:val="clear" w:color="auto" w:fill="E1DFDD"/>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link w:val="DipnotBavurusu"/>
    <w:uiPriority w:val="99"/>
    <w:rsid w:val="00634890"/>
    <w:pPr>
      <w:spacing w:after="160" w:line="240" w:lineRule="exact"/>
    </w:pPr>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950288">
      <w:bodyDiv w:val="1"/>
      <w:marLeft w:val="0"/>
      <w:marRight w:val="0"/>
      <w:marTop w:val="0"/>
      <w:marBottom w:val="0"/>
      <w:divBdr>
        <w:top w:val="none" w:sz="0" w:space="0" w:color="auto"/>
        <w:left w:val="none" w:sz="0" w:space="0" w:color="auto"/>
        <w:bottom w:val="none" w:sz="0" w:space="0" w:color="auto"/>
        <w:right w:val="none" w:sz="0" w:space="0" w:color="auto"/>
      </w:divBdr>
    </w:div>
    <w:div w:id="809637320">
      <w:bodyDiv w:val="1"/>
      <w:marLeft w:val="0"/>
      <w:marRight w:val="0"/>
      <w:marTop w:val="0"/>
      <w:marBottom w:val="0"/>
      <w:divBdr>
        <w:top w:val="none" w:sz="0" w:space="0" w:color="auto"/>
        <w:left w:val="none" w:sz="0" w:space="0" w:color="auto"/>
        <w:bottom w:val="none" w:sz="0" w:space="0" w:color="auto"/>
        <w:right w:val="none" w:sz="0" w:space="0" w:color="auto"/>
      </w:divBdr>
    </w:div>
    <w:div w:id="1137335819">
      <w:bodyDiv w:val="1"/>
      <w:marLeft w:val="0"/>
      <w:marRight w:val="0"/>
      <w:marTop w:val="0"/>
      <w:marBottom w:val="0"/>
      <w:divBdr>
        <w:top w:val="none" w:sz="0" w:space="0" w:color="auto"/>
        <w:left w:val="none" w:sz="0" w:space="0" w:color="auto"/>
        <w:bottom w:val="none" w:sz="0" w:space="0" w:color="auto"/>
        <w:right w:val="none" w:sz="0" w:space="0" w:color="auto"/>
      </w:divBdr>
    </w:div>
    <w:div w:id="1316689349">
      <w:bodyDiv w:val="1"/>
      <w:marLeft w:val="0"/>
      <w:marRight w:val="0"/>
      <w:marTop w:val="0"/>
      <w:marBottom w:val="0"/>
      <w:divBdr>
        <w:top w:val="none" w:sz="0" w:space="0" w:color="auto"/>
        <w:left w:val="none" w:sz="0" w:space="0" w:color="auto"/>
        <w:bottom w:val="none" w:sz="0" w:space="0" w:color="auto"/>
        <w:right w:val="none" w:sz="0" w:space="0" w:color="auto"/>
      </w:divBdr>
    </w:div>
    <w:div w:id="1582105276">
      <w:bodyDiv w:val="1"/>
      <w:marLeft w:val="0"/>
      <w:marRight w:val="0"/>
      <w:marTop w:val="0"/>
      <w:marBottom w:val="0"/>
      <w:divBdr>
        <w:top w:val="none" w:sz="0" w:space="0" w:color="auto"/>
        <w:left w:val="none" w:sz="0" w:space="0" w:color="auto"/>
        <w:bottom w:val="none" w:sz="0" w:space="0" w:color="auto"/>
        <w:right w:val="none" w:sz="0" w:space="0" w:color="auto"/>
      </w:divBdr>
    </w:div>
    <w:div w:id="1945261443">
      <w:bodyDiv w:val="1"/>
      <w:marLeft w:val="0"/>
      <w:marRight w:val="0"/>
      <w:marTop w:val="0"/>
      <w:marBottom w:val="0"/>
      <w:divBdr>
        <w:top w:val="none" w:sz="0" w:space="0" w:color="auto"/>
        <w:left w:val="none" w:sz="0" w:space="0" w:color="auto"/>
        <w:bottom w:val="none" w:sz="0" w:space="0" w:color="auto"/>
        <w:right w:val="none" w:sz="0" w:space="0" w:color="auto"/>
      </w:divBdr>
    </w:div>
    <w:div w:id="202081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0.jpeg"/><Relationship Id="rId17" Type="http://schemas.openxmlformats.org/officeDocument/2006/relationships/hyperlink" Target="https://geleceginikurangenckadinlar.org/kutuphane/" TargetMode="External"/><Relationship Id="rId25" Type="http://schemas.openxmlformats.org/officeDocument/2006/relationships/image" Target="media/image10.png"/><Relationship Id="rId33" Type="http://schemas.openxmlformats.org/officeDocument/2006/relationships/hyperlink" Target="https://undp.sharepoint.com/:w:/r/sites/QAUnitTurkey/_layouts/15/Doc.aspx?sourcedoc=%7B1B0B2CAD-E150-4601-B825-BF927749C6C5%7D&amp;file=Output%20Verification%20Template.docx&amp;action=default&amp;mobileredirect=true" TargetMode="External"/><Relationship Id="rId2" Type="http://schemas.openxmlformats.org/officeDocument/2006/relationships/customXml" Target="../customXml/item2.xml"/><Relationship Id="rId16" Type="http://schemas.openxmlformats.org/officeDocument/2006/relationships/hyperlink" Target="https://geleceginikurangenckadinlar.org/kutuphane/" TargetMode="Externa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9.png"/><Relationship Id="rId32"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91d5986-7c29-4ed1-8a54-b8fb378ed474">
      <Value>669</Value>
    </TaxCatchAll>
    <OfficeCountry xmlns="d9cf0e28-81d2-4dc7-8b10-820d80ed680d">B0578 - Turkiye - Ankara</OfficeCountry>
    <DocumentStatus xmlns="d9cf0e28-81d2-4dc7-8b10-820d80ed680d">Reviewed</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01004298</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UNDP-TUR</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2025-07-01T04:00:00+00:00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908FD042-C7A9-42BB-9EDD-4BAD329357F0}"/>
</file>

<file path=customXml/itemProps2.xml><?xml version="1.0" encoding="utf-8"?>
<ds:datastoreItem xmlns:ds="http://schemas.openxmlformats.org/officeDocument/2006/customXml" ds:itemID="{08E5FBA7-C3ED-4592-B842-906DB6C52DC5}">
  <ds:schemaRefs>
    <ds:schemaRef ds:uri="http://schemas.openxmlformats.org/officeDocument/2006/bibliography"/>
  </ds:schemaRefs>
</ds:datastoreItem>
</file>

<file path=customXml/itemProps3.xml><?xml version="1.0" encoding="utf-8"?>
<ds:datastoreItem xmlns:ds="http://schemas.openxmlformats.org/officeDocument/2006/customXml" ds:itemID="{7FF5485A-1C9E-4897-A5F8-17AD166F8900}">
  <ds:schemaRefs>
    <ds:schemaRef ds:uri="http://schemas.microsoft.com/sharepoint/v3/contenttype/forms"/>
  </ds:schemaRefs>
</ds:datastoreItem>
</file>

<file path=customXml/itemProps4.xml><?xml version="1.0" encoding="utf-8"?>
<ds:datastoreItem xmlns:ds="http://schemas.openxmlformats.org/officeDocument/2006/customXml" ds:itemID="{494B6F95-395B-4400-894A-E3A71BAF3477}">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26</Pages>
  <Words>6533</Words>
  <Characters>37239</Characters>
  <Application>Microsoft Office Word</Application>
  <DocSecurity>0</DocSecurity>
  <Lines>310</Lines>
  <Paragraphs>87</Paragraphs>
  <ScaleCrop>false</ScaleCrop>
  <Company>UNDP BOM/OFA</Company>
  <LinksUpToDate>false</LinksUpToDate>
  <CharactersWithSpaces>43685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Mariko Aoki</dc:creator>
  <cp:lastModifiedBy>Hulya Bayrak</cp:lastModifiedBy>
  <cp:revision>48</cp:revision>
  <cp:lastPrinted>2014-06-09T18:57:00Z</cp:lastPrinted>
  <dcterms:created xsi:type="dcterms:W3CDTF">2026-01-25T09:52:00Z</dcterms:created>
  <dcterms:modified xsi:type="dcterms:W3CDTF">2026-05-25T21:14:00Z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POPPBusinessProcess">
    <vt:lpwstr/>
  </property>
  <property fmtid="{D5CDD505-2E9C-101B-9397-08002B2CF9AE}" pid="4" name="_dlc_DocIdItemGuid">
    <vt:lpwstr>39f7b412-949e-44f8-954d-0b5d73f26db5</vt:lpwstr>
  </property>
  <property fmtid="{D5CDD505-2E9C-101B-9397-08002B2CF9AE}" pid="5" name="UNDP_POPP_BUSINESSUNIT">
    <vt:lpwstr>669;#Programme and Project Management|1c019435-9793-447e-8959-0b32d23bf3d5</vt:lpwstr>
  </property>
</Properties>
</file>